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6" w:rsidRDefault="007B5603">
      <w:pPr>
        <w:spacing w:before="120"/>
        <w:jc w:val="center"/>
        <w:rPr>
          <w:rFonts w:ascii="Arial" w:eastAsia="MS Mincho" w:hAnsi="Arial" w:cs="Arial"/>
          <w:b/>
          <w:bCs/>
          <w:lang w:eastAsia="ja-JP"/>
        </w:rPr>
      </w:pPr>
      <w:r w:rsidRPr="007B5603">
        <w:rPr>
          <w:noProof/>
        </w:rPr>
        <w:pict>
          <v:line id="Line 14" o:spid="_x0000_s1026" style="position:absolute;left:0;text-align:left;z-index:5;visibility:visible" from="1.25pt,1.15pt" to="495.3pt,1.15pt" strokeweight="2pt"/>
        </w:pict>
      </w:r>
      <w:r w:rsidR="00C11DA6">
        <w:rPr>
          <w:rFonts w:ascii="Arial" w:eastAsia="MS Mincho" w:hAnsi="Arial" w:cs="Arial"/>
          <w:b/>
          <w:bCs/>
          <w:lang w:eastAsia="ja-JP"/>
        </w:rPr>
        <w:t>ФЕДЕРАЛЬНОЕ АГЕНТСТВО</w:t>
      </w:r>
      <w:r w:rsidR="00C11DA6">
        <w:rPr>
          <w:rFonts w:ascii="Arial" w:eastAsia="MS Mincho" w:hAnsi="Arial" w:cs="Arial"/>
          <w:b/>
          <w:bCs/>
          <w:lang w:eastAsia="ja-JP"/>
        </w:rPr>
        <w:br/>
        <w:t>ПО ТЕХНИЧЕСКОМУ РЕГУЛИРОВАНИЮ И МЕТРОЛОГИИ</w:t>
      </w:r>
    </w:p>
    <w:p w:rsidR="00C11DA6" w:rsidRDefault="007B5603">
      <w:pPr>
        <w:jc w:val="center"/>
        <w:rPr>
          <w:rFonts w:ascii="Arial" w:eastAsia="MS Mincho" w:hAnsi="Arial"/>
          <w:noProof/>
          <w:lang w:eastAsia="ja-JP"/>
        </w:rPr>
      </w:pPr>
      <w:r w:rsidRPr="007B5603">
        <w:rPr>
          <w:noProof/>
        </w:rPr>
        <w:pict>
          <v:line id="Line 10" o:spid="_x0000_s1027" style="position:absolute;left:0;text-align:left;z-index:1;visibility:visible" from="1.25pt,7.2pt" to="495.3pt,7.2pt" strokeweight="2pt"/>
        </w:pict>
      </w:r>
    </w:p>
    <w:p w:rsidR="00C11DA6" w:rsidRDefault="007B5603">
      <w:pPr>
        <w:jc w:val="center"/>
        <w:rPr>
          <w:rFonts w:ascii="Arial" w:eastAsia="MS Mincho" w:hAnsi="Arial"/>
          <w:noProof/>
          <w:lang w:eastAsia="ja-JP"/>
        </w:rPr>
      </w:pPr>
      <w:r w:rsidRPr="007B56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347.15pt;margin-top:10.1pt;width:140pt;height:65.4pt;z-index:2;visibility:visible" stroked="f">
            <v:textbox>
              <w:txbxContent>
                <w:p w:rsidR="00C11DA6" w:rsidRDefault="00C11DA6">
                  <w:pPr>
                    <w:ind w:left="284"/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t>ГОСТ Р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56906 –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2016</w:t>
                  </w:r>
                </w:p>
              </w:txbxContent>
            </v:textbox>
          </v:shape>
        </w:pict>
      </w:r>
      <w:r w:rsidRPr="007B5603">
        <w:rPr>
          <w:noProof/>
        </w:rPr>
        <w:pict>
          <v:shape id="Text Box 13" o:spid="_x0000_s1029" type="#_x0000_t202" style="position:absolute;left:0;text-align:left;margin-left:132.25pt;margin-top:10.2pt;width:210pt;height:81.4pt;z-index:3;visibility:visible" stroked="f">
            <v:textbox>
              <w:txbxContent>
                <w:p w:rsidR="00C11DA6" w:rsidRDefault="00C11DA6">
                  <w:pPr>
                    <w:jc w:val="center"/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t>НАЦИОНАЛЬНЫЙ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СТАНДАРТ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РОССИЙСКОЙ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  <w:t>ФЕДЕРАЦИИ</w:t>
                  </w:r>
                </w:p>
              </w:txbxContent>
            </v:textbox>
          </v:shape>
        </w:pict>
      </w:r>
    </w:p>
    <w:p w:rsidR="00C11DA6" w:rsidRDefault="007B5603">
      <w:pPr>
        <w:jc w:val="center"/>
        <w:rPr>
          <w:rFonts w:ascii="Arial" w:eastAsia="MS Mincho" w:hAnsi="Arial"/>
          <w:noProof/>
          <w:lang w:eastAsia="ja-JP"/>
        </w:rPr>
      </w:pPr>
      <w:r w:rsidRPr="007B56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6" o:spid="_x0000_s1030" type="#_x0000_t75" style="position:absolute;left:0;text-align:left;margin-left:3.35pt;margin-top:1.9pt;width:110.5pt;height:75.95pt;z-index:4;visibility:visible">
            <v:imagedata r:id="rId7" o:title=""/>
          </v:shape>
        </w:pict>
      </w:r>
    </w:p>
    <w:p w:rsidR="00C11DA6" w:rsidRDefault="00C11DA6">
      <w:pPr>
        <w:jc w:val="center"/>
        <w:rPr>
          <w:rFonts w:ascii="Arial" w:eastAsia="MS Mincho" w:hAnsi="Arial"/>
          <w:noProof/>
          <w:lang w:eastAsia="ja-JP"/>
        </w:rPr>
      </w:pPr>
    </w:p>
    <w:p w:rsidR="00C11DA6" w:rsidRDefault="00C11DA6">
      <w:pPr>
        <w:jc w:val="center"/>
        <w:rPr>
          <w:rFonts w:ascii="Arial" w:eastAsia="MS Mincho" w:hAnsi="Arial"/>
          <w:noProof/>
          <w:lang w:eastAsia="ja-JP"/>
        </w:rPr>
      </w:pPr>
    </w:p>
    <w:p w:rsidR="00C11DA6" w:rsidRDefault="00C11DA6">
      <w:pPr>
        <w:jc w:val="center"/>
        <w:rPr>
          <w:rFonts w:ascii="Arial" w:eastAsia="MS Mincho" w:hAnsi="Arial"/>
          <w:noProof/>
          <w:lang w:eastAsia="ja-JP"/>
        </w:rPr>
      </w:pPr>
    </w:p>
    <w:p w:rsidR="00C11DA6" w:rsidRDefault="00C11DA6">
      <w:pPr>
        <w:jc w:val="center"/>
        <w:rPr>
          <w:rFonts w:ascii="Arial" w:eastAsia="MS Mincho" w:hAnsi="Arial"/>
          <w:noProof/>
          <w:lang w:eastAsia="ja-JP"/>
        </w:rPr>
      </w:pPr>
    </w:p>
    <w:p w:rsidR="00C11DA6" w:rsidRDefault="00C11DA6">
      <w:pPr>
        <w:jc w:val="center"/>
        <w:rPr>
          <w:rFonts w:ascii="Arial" w:eastAsia="MS Mincho" w:hAnsi="Arial"/>
          <w:noProof/>
          <w:lang w:eastAsia="ja-JP"/>
        </w:rPr>
      </w:pPr>
    </w:p>
    <w:p w:rsidR="00C11DA6" w:rsidRDefault="00C11DA6">
      <w:pPr>
        <w:jc w:val="center"/>
        <w:rPr>
          <w:rFonts w:ascii="Arial" w:eastAsia="MS Mincho" w:hAnsi="Arial"/>
          <w:noProof/>
          <w:lang w:eastAsia="ja-JP"/>
        </w:rPr>
      </w:pPr>
    </w:p>
    <w:p w:rsidR="00C11DA6" w:rsidRDefault="007B5603">
      <w:pPr>
        <w:jc w:val="center"/>
        <w:rPr>
          <w:rFonts w:ascii="Arial" w:eastAsia="MS Mincho" w:hAnsi="Arial"/>
          <w:noProof/>
          <w:lang w:eastAsia="ja-JP"/>
        </w:rPr>
      </w:pPr>
      <w:r w:rsidRPr="007B5603">
        <w:rPr>
          <w:noProof/>
        </w:rPr>
        <w:pict>
          <v:line id="_x0000_s1031" style="position:absolute;left:0;text-align:left;z-index:6;visibility:visible" from="1.25pt,2.2pt" to="495.3pt,2.2pt" strokeweight="1.25pt"/>
        </w:pict>
      </w:r>
    </w:p>
    <w:p w:rsidR="00C11DA6" w:rsidRDefault="00C11DA6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C11DA6" w:rsidRDefault="00C11DA6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C11DA6" w:rsidRDefault="00C11DA6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C11DA6" w:rsidRDefault="00C11D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БЕРЕЖЛИВОЕ ПРОИЗВОДСТВО</w:t>
      </w:r>
    </w:p>
    <w:p w:rsidR="00C11DA6" w:rsidRDefault="00C11DA6">
      <w:pPr>
        <w:spacing w:before="24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Организация рабочего пространства (5S)</w:t>
      </w:r>
    </w:p>
    <w:p w:rsidR="00C11DA6" w:rsidRDefault="00C11DA6">
      <w:pPr>
        <w:jc w:val="center"/>
        <w:rPr>
          <w:rFonts w:ascii="Arial" w:hAnsi="Arial" w:cs="Arial"/>
          <w:b/>
          <w:bCs/>
        </w:rPr>
      </w:pPr>
    </w:p>
    <w:p w:rsidR="00C11DA6" w:rsidRDefault="00C11DA6">
      <w:pPr>
        <w:jc w:val="center"/>
        <w:rPr>
          <w:rFonts w:ascii="Arial" w:hAnsi="Arial" w:cs="Arial"/>
          <w:b/>
          <w:bCs/>
        </w:rPr>
      </w:pPr>
    </w:p>
    <w:p w:rsidR="00C11DA6" w:rsidRDefault="00C11DA6">
      <w:pPr>
        <w:jc w:val="center"/>
        <w:rPr>
          <w:rFonts w:ascii="Arial" w:hAnsi="Arial" w:cs="Arial"/>
          <w:b/>
          <w:bCs/>
        </w:rPr>
      </w:pPr>
    </w:p>
    <w:p w:rsidR="00C11DA6" w:rsidRDefault="00C11DA6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Издание официальное</w:t>
      </w: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C11DA6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C11DA6" w:rsidRDefault="007B5603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  <w:r w:rsidRPr="007B5603">
        <w:rPr>
          <w:noProof/>
        </w:rPr>
        <w:pict>
          <v:shape id="Рисунок 87" o:spid="_x0000_s1032" type="#_x0000_t75" style="position:absolute;margin-left:136.25pt;margin-top:1.6pt;width:50.05pt;height:41.25pt;z-index:11;visibility:visible">
            <v:imagedata r:id="rId8" o:title=""/>
          </v:shape>
        </w:pict>
      </w:r>
    </w:p>
    <w:p w:rsidR="00C11DA6" w:rsidRDefault="00C11D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Москва</w:t>
      </w:r>
    </w:p>
    <w:p w:rsidR="00C11DA6" w:rsidRDefault="00C11DA6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Стандартинформ</w:t>
      </w:r>
      <w:proofErr w:type="spellEnd"/>
    </w:p>
    <w:p w:rsidR="00C11DA6" w:rsidRDefault="00C11DA6">
      <w:pPr>
        <w:jc w:val="center"/>
      </w:pPr>
      <w:r>
        <w:rPr>
          <w:rFonts w:ascii="Arial" w:hAnsi="Arial" w:cs="Arial"/>
          <w:b/>
          <w:bCs/>
        </w:rPr>
        <w:t>2016</w:t>
      </w:r>
    </w:p>
    <w:p w:rsidR="00C11DA6" w:rsidRDefault="00C11DA6"/>
    <w:p w:rsidR="00C11DA6" w:rsidRDefault="00C11DA6">
      <w:pPr>
        <w:sectPr w:rsidR="00C11D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134" w:right="851" w:bottom="1134" w:left="1134" w:header="567" w:footer="851" w:gutter="0"/>
          <w:pgNumType w:fmt="upperRoman" w:start="1"/>
          <w:cols w:space="720"/>
          <w:titlePg/>
        </w:sectPr>
      </w:pPr>
    </w:p>
    <w:p w:rsidR="00C11DA6" w:rsidRDefault="00C11D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Предисловие</w:t>
      </w: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РАЗРАБОТАН </w:t>
      </w:r>
      <w:r>
        <w:rPr>
          <w:rFonts w:ascii="Arial" w:eastAsia="Yu Mincho" w:hAnsi="Arial" w:cs="Arial"/>
        </w:rPr>
        <w:t xml:space="preserve">Федеральным государственным бюджетным образовательным учреждением высшего профессионального образования «Московский автомобильно-дорожный государственный технический университет (МАДИ)» </w:t>
      </w:r>
      <w:r>
        <w:rPr>
          <w:rFonts w:ascii="Arial" w:hAnsi="Arial" w:cs="Arial"/>
        </w:rPr>
        <w:t>совместно с рабочей группой в составе: ФГБОУ ВПО «АГУ», АНО «Академия менеджмента», ОАО «Аму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судостроительный завод», ООО «</w:t>
      </w:r>
      <w:proofErr w:type="spellStart"/>
      <w:r>
        <w:rPr>
          <w:rFonts w:ascii="Arial" w:hAnsi="Arial" w:cs="Arial"/>
        </w:rPr>
        <w:t>БалтСпецСплав</w:t>
      </w:r>
      <w:proofErr w:type="spellEnd"/>
      <w:r>
        <w:rPr>
          <w:rFonts w:ascii="Arial" w:hAnsi="Arial" w:cs="Arial"/>
        </w:rPr>
        <w:t>», АО «Вертолеты России», ОАО «Выксунский Металлургический Завод, ООО «</w:t>
      </w:r>
      <w:proofErr w:type="spellStart"/>
      <w:r>
        <w:rPr>
          <w:rFonts w:ascii="Arial" w:hAnsi="Arial" w:cs="Arial"/>
        </w:rPr>
        <w:t>Газпромнефть-Снабжение</w:t>
      </w:r>
      <w:proofErr w:type="spellEnd"/>
      <w:r>
        <w:rPr>
          <w:rFonts w:ascii="Arial" w:hAnsi="Arial" w:cs="Arial"/>
        </w:rPr>
        <w:t xml:space="preserve">», </w:t>
      </w:r>
      <w:proofErr w:type="spellStart"/>
      <w:r>
        <w:rPr>
          <w:rFonts w:ascii="Arial" w:hAnsi="Arial" w:cs="Arial"/>
        </w:rPr>
        <w:t>КнАФ</w:t>
      </w:r>
      <w:proofErr w:type="spellEnd"/>
      <w:r>
        <w:rPr>
          <w:rFonts w:ascii="Arial" w:hAnsi="Arial" w:cs="Arial"/>
        </w:rPr>
        <w:t xml:space="preserve"> ЗАО «Гражданские самолеты Сухого», ОАО «Ил», ОАО «Корпорация «Иркут», «Казанский национальный исследовательский технический университет им. А.Н. Туполева-КАИ» (КНИТУ-КАИ), ОАО «КАМАЗ», ООО «</w:t>
      </w:r>
      <w:proofErr w:type="spellStart"/>
      <w:r>
        <w:rPr>
          <w:rFonts w:ascii="Arial" w:hAnsi="Arial" w:cs="Arial"/>
        </w:rPr>
        <w:t>ЛинСофт</w:t>
      </w:r>
      <w:proofErr w:type="spellEnd"/>
      <w:r>
        <w:rPr>
          <w:rFonts w:ascii="Arial" w:hAnsi="Arial" w:cs="Arial"/>
        </w:rPr>
        <w:t>», ПАО «Компания «Сухой», АО «Лада-Имидж», Министерство промышленности и торговли Республики Татарстан, ООО «Н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циональные системы менеджмента», ОАО «НЛМК», ПАО «Научно-производственная корпорация «Объединенная Вагонная Компания (ПАО «НПК ОВК»), ОАО «Прибалти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ский судостроительный завод «Янтарь», ПАО «ОАК»; ГК «</w:t>
      </w:r>
      <w:proofErr w:type="spellStart"/>
      <w:r>
        <w:rPr>
          <w:rFonts w:ascii="Arial" w:hAnsi="Arial" w:cs="Arial"/>
        </w:rPr>
        <w:t>Оргпром</w:t>
      </w:r>
      <w:proofErr w:type="spellEnd"/>
      <w:r>
        <w:rPr>
          <w:rFonts w:ascii="Arial" w:hAnsi="Arial" w:cs="Arial"/>
        </w:rPr>
        <w:t>», ООО «</w:t>
      </w:r>
      <w:proofErr w:type="spellStart"/>
      <w:r>
        <w:rPr>
          <w:rFonts w:ascii="Arial" w:hAnsi="Arial" w:cs="Arial"/>
        </w:rPr>
        <w:t>ПензТ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СИЗ</w:t>
      </w:r>
      <w:proofErr w:type="spellEnd"/>
      <w:r>
        <w:rPr>
          <w:rFonts w:ascii="Arial" w:hAnsi="Arial" w:cs="Arial"/>
        </w:rPr>
        <w:t>», Государственная корпорация по атомной энергии «</w:t>
      </w:r>
      <w:proofErr w:type="spellStart"/>
      <w:r>
        <w:rPr>
          <w:rFonts w:ascii="Arial" w:hAnsi="Arial" w:cs="Arial"/>
        </w:rPr>
        <w:t>Росатом</w:t>
      </w:r>
      <w:proofErr w:type="spellEnd"/>
      <w:r>
        <w:rPr>
          <w:rFonts w:ascii="Arial" w:hAnsi="Arial" w:cs="Arial"/>
        </w:rPr>
        <w:t>», ОАО «РЖД», АО «РСК «МиГ», МОО «Союз Бережливых», ЗАО «Центр «Приоритет», Удмуртский гос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дарственный университет, ОАО «Черкизовский МПЗ»</w:t>
      </w: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 ВНЕСЕН </w:t>
      </w:r>
      <w:r>
        <w:rPr>
          <w:rFonts w:ascii="Arial" w:hAnsi="Arial" w:cs="Arial"/>
          <w:color w:val="000000"/>
        </w:rPr>
        <w:t>Техническим комитетом по стандартизации ТК 076 «Системы менед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мента»</w:t>
      </w: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 УТВЕРЖДЕН И ВВЕДЕН В ДЕЙСТВИЕ Приказом Федерального агентства по техническому регулированию и метрологии от 31 марта 2016 г. № 231-ст</w:t>
      </w:r>
    </w:p>
    <w:p w:rsidR="00C11DA6" w:rsidRDefault="00C11DA6">
      <w:pPr>
        <w:ind w:firstLine="567"/>
        <w:jc w:val="both"/>
        <w:rPr>
          <w:rFonts w:ascii="Arial" w:hAnsi="Arial" w:cs="Arial"/>
          <w:strike/>
        </w:rPr>
      </w:pPr>
    </w:p>
    <w:p w:rsidR="00C11DA6" w:rsidRDefault="00C11D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 ВВЕДЕН ВПЕРВЫЕ</w:t>
      </w: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Правила применения настоящего стандарта установлены в ГОСТ Р 1.0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>2012 (раздел 8).</w:t>
      </w:r>
    </w:p>
    <w:p w:rsidR="00C11DA6" w:rsidRDefault="00C11DA6">
      <w:pPr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Информация об изменениях к настоящему стандарту публикуется в ежегодном (по состоянию на 1 января текущего года) информационном указателе «Национал</w:t>
      </w:r>
      <w:r>
        <w:rPr>
          <w:rFonts w:ascii="Arial" w:hAnsi="Arial" w:cs="Arial"/>
          <w:i/>
          <w:iCs/>
        </w:rPr>
        <w:t>ь</w:t>
      </w:r>
      <w:r>
        <w:rPr>
          <w:rFonts w:ascii="Arial" w:hAnsi="Arial" w:cs="Arial"/>
          <w:i/>
          <w:iCs/>
        </w:rPr>
        <w:t>ные стандарты», а официальный текст изменений и поправок – в ежемесячном и</w:t>
      </w:r>
      <w:r>
        <w:rPr>
          <w:rFonts w:ascii="Arial" w:hAnsi="Arial" w:cs="Arial"/>
          <w:i/>
          <w:iCs/>
        </w:rPr>
        <w:t>н</w:t>
      </w:r>
      <w:r>
        <w:rPr>
          <w:rFonts w:ascii="Arial" w:hAnsi="Arial" w:cs="Arial"/>
          <w:i/>
          <w:iCs/>
        </w:rPr>
        <w:t>формационном указателе «Национальные стандарты». В случае пересмотра (зам</w:t>
      </w:r>
      <w:r>
        <w:rPr>
          <w:rFonts w:ascii="Arial" w:hAnsi="Arial" w:cs="Arial"/>
          <w:i/>
          <w:iCs/>
        </w:rPr>
        <w:t>е</w:t>
      </w:r>
      <w:r>
        <w:rPr>
          <w:rFonts w:ascii="Arial" w:hAnsi="Arial" w:cs="Arial"/>
          <w:i/>
          <w:iCs/>
        </w:rPr>
        <w:t>ны) или отмены настоящего стандарта соответствующее уведомление будет опубликовано в ближайшем выпуске ежемесячного информационного указателя «Н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i/>
          <w:iCs/>
        </w:rPr>
        <w:t>циональные стандарты». Соответствующая информация, уведомления и тексты размещаются также в информационной системе общего пользования – на офиц</w:t>
      </w:r>
      <w:r>
        <w:rPr>
          <w:rFonts w:ascii="Arial" w:hAnsi="Arial" w:cs="Arial"/>
          <w:i/>
          <w:iCs/>
        </w:rPr>
        <w:t>и</w:t>
      </w:r>
      <w:r>
        <w:rPr>
          <w:rFonts w:ascii="Arial" w:hAnsi="Arial" w:cs="Arial"/>
          <w:i/>
          <w:iCs/>
        </w:rPr>
        <w:t>альном сайте Федерального агентства по техническому регулированию и метр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логии в сети Интернет (</w:t>
      </w:r>
      <w:r>
        <w:rPr>
          <w:rFonts w:ascii="Arial" w:hAnsi="Arial" w:cs="Arial"/>
          <w:i/>
          <w:iCs/>
          <w:lang w:val="en-US"/>
        </w:rPr>
        <w:t>www</w:t>
      </w:r>
      <w:r>
        <w:rPr>
          <w:rFonts w:ascii="Arial" w:hAnsi="Arial" w:cs="Arial"/>
          <w:i/>
          <w:iCs/>
        </w:rPr>
        <w:t>.gost.ru)</w:t>
      </w: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firstLine="567"/>
        <w:jc w:val="both"/>
        <w:rPr>
          <w:rFonts w:ascii="Arial" w:hAnsi="Arial" w:cs="Arial"/>
        </w:rPr>
      </w:pPr>
    </w:p>
    <w:p w:rsidR="00C11DA6" w:rsidRDefault="00C11DA6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© </w:t>
      </w:r>
      <w:proofErr w:type="spellStart"/>
      <w:r>
        <w:rPr>
          <w:rFonts w:ascii="Arial" w:hAnsi="Arial" w:cs="Arial"/>
        </w:rPr>
        <w:t>Стандартинформ</w:t>
      </w:r>
      <w:proofErr w:type="spellEnd"/>
      <w:r>
        <w:rPr>
          <w:rFonts w:ascii="Arial" w:hAnsi="Arial" w:cs="Arial"/>
        </w:rPr>
        <w:t>, 2016</w:t>
      </w:r>
    </w:p>
    <w:p w:rsidR="00C11DA6" w:rsidRDefault="00C11DA6">
      <w:pPr>
        <w:spacing w:before="120"/>
        <w:ind w:firstLine="567"/>
        <w:jc w:val="both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lang w:eastAsia="ja-JP"/>
        </w:rPr>
        <w:t>Настоящий стандарт не может быть полностью или частично воспроизведен, т</w:t>
      </w:r>
      <w:r>
        <w:rPr>
          <w:rFonts w:ascii="Arial" w:eastAsia="MS Mincho" w:hAnsi="Arial" w:cs="Arial"/>
          <w:lang w:eastAsia="ja-JP"/>
        </w:rPr>
        <w:t>и</w:t>
      </w:r>
      <w:r>
        <w:rPr>
          <w:rFonts w:ascii="Arial" w:eastAsia="MS Mincho" w:hAnsi="Arial" w:cs="Arial"/>
          <w:lang w:eastAsia="ja-JP"/>
        </w:rPr>
        <w:t xml:space="preserve">ражирован и распространен в </w:t>
      </w:r>
      <w:r>
        <w:rPr>
          <w:rFonts w:ascii="Arial" w:eastAsia="MS Mincho" w:hAnsi="Arial" w:cs="Arial"/>
          <w:color w:val="000000"/>
          <w:lang w:eastAsia="ja-JP"/>
        </w:rPr>
        <w:t>качестве официального издания без разрешения Фед</w:t>
      </w:r>
      <w:r>
        <w:rPr>
          <w:rFonts w:ascii="Arial" w:eastAsia="MS Mincho" w:hAnsi="Arial" w:cs="Arial"/>
          <w:color w:val="000000"/>
          <w:lang w:eastAsia="ja-JP"/>
        </w:rPr>
        <w:t>е</w:t>
      </w:r>
      <w:r>
        <w:rPr>
          <w:rFonts w:ascii="Arial" w:eastAsia="MS Mincho" w:hAnsi="Arial" w:cs="Arial"/>
          <w:color w:val="000000"/>
          <w:lang w:eastAsia="ja-JP"/>
        </w:rPr>
        <w:t>рального агентства по техническому регулированию и метрологии</w:t>
      </w:r>
    </w:p>
    <w:p w:rsidR="00C11DA6" w:rsidRDefault="00C11DA6">
      <w:pPr>
        <w:ind w:firstLine="567"/>
        <w:jc w:val="both"/>
        <w:rPr>
          <w:rFonts w:ascii="Arial" w:hAnsi="Arial" w:cs="Arial"/>
          <w:color w:val="000000"/>
        </w:rPr>
      </w:pPr>
    </w:p>
    <w:p w:rsidR="00C11DA6" w:rsidRDefault="00C11DA6">
      <w:pPr>
        <w:ind w:firstLine="567"/>
        <w:rPr>
          <w:rFonts w:ascii="Arial" w:hAnsi="Arial" w:cs="Arial"/>
          <w:color w:val="000000"/>
        </w:rPr>
        <w:sectPr w:rsidR="00C11DA6">
          <w:headerReference w:type="first" r:id="rId14"/>
          <w:footerReference w:type="first" r:id="rId15"/>
          <w:pgSz w:w="11907" w:h="16840" w:code="9"/>
          <w:pgMar w:top="1134" w:right="851" w:bottom="1134" w:left="1134" w:header="851" w:footer="851" w:gutter="0"/>
          <w:pgNumType w:fmt="upperRoman" w:start="2"/>
          <w:cols w:space="720"/>
          <w:titlePg/>
        </w:sectPr>
      </w:pPr>
    </w:p>
    <w:p w:rsidR="00C11DA6" w:rsidRDefault="00C11DA6">
      <w:pPr>
        <w:tabs>
          <w:tab w:val="left" w:pos="9072"/>
        </w:tabs>
        <w:spacing w:after="360"/>
        <w:jc w:val="center"/>
        <w:rPr>
          <w:noProof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  <w:r w:rsidR="007B5603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TOC \o "1-7" \n \h \z \u </w:instrText>
      </w:r>
      <w:r w:rsidR="007B5603">
        <w:rPr>
          <w:color w:val="000000"/>
          <w:sz w:val="28"/>
          <w:szCs w:val="28"/>
        </w:rPr>
        <w:fldChar w:fldCharType="separate"/>
      </w:r>
    </w:p>
    <w:p w:rsidR="00C11DA6" w:rsidRDefault="007B5603">
      <w:pPr>
        <w:pStyle w:val="38"/>
        <w:rPr>
          <w:rFonts w:ascii="Times New Roman" w:hAnsi="Times New Roman" w:cs="Times New Roman"/>
          <w:noProof/>
        </w:rPr>
      </w:pPr>
      <w:hyperlink w:anchor="_Toc438047925" w:history="1">
        <w:r w:rsidR="00C11DA6">
          <w:rPr>
            <w:rStyle w:val="a8"/>
            <w:noProof/>
            <w:color w:val="000000"/>
            <w:u w:val="none"/>
          </w:rPr>
          <w:t>1  Область применения</w:t>
        </w:r>
      </w:hyperlink>
      <w:r w:rsidR="00C11DA6">
        <w:t xml:space="preserve">   </w:t>
      </w:r>
      <w:r w:rsidR="00C11DA6">
        <w:tab/>
        <w:t xml:space="preserve">   </w:t>
      </w:r>
    </w:p>
    <w:p w:rsidR="00C11DA6" w:rsidRDefault="007B5603">
      <w:pPr>
        <w:pStyle w:val="38"/>
        <w:rPr>
          <w:rFonts w:ascii="Times New Roman" w:hAnsi="Times New Roman" w:cs="Times New Roman"/>
          <w:noProof/>
        </w:rPr>
      </w:pPr>
      <w:hyperlink w:anchor="_Toc438047926" w:history="1">
        <w:r w:rsidR="00C11DA6">
          <w:rPr>
            <w:rStyle w:val="a8"/>
            <w:noProof/>
            <w:color w:val="000000"/>
            <w:u w:val="none"/>
          </w:rPr>
          <w:t>2  Нормативные ссылки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rPr>
          <w:rFonts w:ascii="Times New Roman" w:hAnsi="Times New Roman" w:cs="Times New Roman"/>
          <w:noProof/>
        </w:rPr>
      </w:pPr>
      <w:hyperlink w:anchor="_Toc438047927" w:history="1">
        <w:r w:rsidR="00C11DA6">
          <w:rPr>
            <w:rStyle w:val="a8"/>
            <w:noProof/>
            <w:color w:val="000000"/>
            <w:u w:val="none"/>
          </w:rPr>
          <w:t>3  Термины и определения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rPr>
          <w:rFonts w:ascii="Times New Roman" w:hAnsi="Times New Roman" w:cs="Times New Roman"/>
          <w:noProof/>
        </w:rPr>
      </w:pPr>
      <w:hyperlink w:anchor="_Toc438047928" w:history="1">
        <w:r w:rsidR="00C11DA6">
          <w:rPr>
            <w:rStyle w:val="a8"/>
            <w:noProof/>
            <w:color w:val="000000"/>
            <w:u w:val="none"/>
          </w:rPr>
          <w:t>4  Основные положения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29" w:history="1">
        <w:r w:rsidR="00C11DA6">
          <w:rPr>
            <w:rStyle w:val="a8"/>
            <w:noProof/>
            <w:color w:val="000000"/>
            <w:u w:val="none"/>
          </w:rPr>
          <w:t>4.1 Цель и задачи метода 5S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0" w:history="1">
        <w:r w:rsidR="00C11DA6">
          <w:rPr>
            <w:rStyle w:val="a8"/>
            <w:noProof/>
            <w:color w:val="000000"/>
            <w:u w:val="none"/>
          </w:rPr>
          <w:t>4.2 Объекты применения метода 5</w:t>
        </w:r>
        <w:r w:rsidR="00C11DA6">
          <w:rPr>
            <w:rStyle w:val="a8"/>
            <w:noProof/>
            <w:color w:val="000000"/>
            <w:u w:val="none"/>
            <w:lang w:val="en-US"/>
          </w:rPr>
          <w:t>S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1" w:history="1">
        <w:r w:rsidR="00C11DA6">
          <w:rPr>
            <w:rStyle w:val="a8"/>
            <w:noProof/>
            <w:color w:val="000000"/>
            <w:u w:val="none"/>
          </w:rPr>
          <w:t>4.3 Ответственность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2" w:history="1">
        <w:r w:rsidR="00C11DA6">
          <w:rPr>
            <w:rStyle w:val="a8"/>
            <w:noProof/>
            <w:color w:val="000000"/>
            <w:u w:val="none"/>
          </w:rPr>
          <w:t>4.4 Ресурсы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3" w:history="1">
        <w:r w:rsidR="00C11DA6">
          <w:rPr>
            <w:rStyle w:val="a8"/>
            <w:noProof/>
            <w:color w:val="000000"/>
            <w:u w:val="none"/>
          </w:rPr>
          <w:t>4.5 Компетенции персонала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22"/>
        <w:rPr>
          <w:rFonts w:ascii="Times New Roman" w:hAnsi="Times New Roman" w:cs="Times New Roman"/>
          <w:noProof/>
        </w:rPr>
      </w:pPr>
      <w:hyperlink w:anchor="_Toc438047934" w:history="1">
        <w:r w:rsidR="00C11DA6">
          <w:rPr>
            <w:rStyle w:val="a8"/>
            <w:noProof/>
            <w:color w:val="000000"/>
            <w:u w:val="none"/>
          </w:rPr>
          <w:t>5  Требования к применению метода 5</w:t>
        </w:r>
        <w:r w:rsidR="00C11DA6">
          <w:rPr>
            <w:rStyle w:val="a8"/>
            <w:noProof/>
            <w:color w:val="000000"/>
            <w:u w:val="none"/>
            <w:lang w:val="en-US"/>
          </w:rPr>
          <w:t>S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5" w:history="1">
        <w:r w:rsidR="00C11DA6">
          <w:rPr>
            <w:rStyle w:val="a8"/>
            <w:noProof/>
            <w:color w:val="000000"/>
            <w:u w:val="none"/>
          </w:rPr>
          <w:t>5.1 Шаг 1 – Сортировка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6" w:history="1">
        <w:r w:rsidR="00C11DA6">
          <w:rPr>
            <w:rStyle w:val="a8"/>
            <w:noProof/>
            <w:color w:val="000000"/>
            <w:u w:val="none"/>
          </w:rPr>
          <w:t>5.2 Шаг 2 – Самоорганизация (соблюдение порядка)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7" w:history="1">
        <w:r w:rsidR="00C11DA6">
          <w:rPr>
            <w:rStyle w:val="a8"/>
            <w:noProof/>
            <w:color w:val="000000"/>
            <w:u w:val="none"/>
          </w:rPr>
          <w:t>5.3 Шаг 3 – Систематическая уборка (содержание в чистоте)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8" w:history="1">
        <w:r w:rsidR="00C11DA6">
          <w:rPr>
            <w:rStyle w:val="a8"/>
            <w:noProof/>
            <w:color w:val="000000"/>
            <w:u w:val="none"/>
          </w:rPr>
          <w:t>5.4 Шаг 4 – Стандартизация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38"/>
        <w:ind w:firstLine="284"/>
        <w:rPr>
          <w:rFonts w:ascii="Times New Roman" w:hAnsi="Times New Roman" w:cs="Times New Roman"/>
          <w:noProof/>
        </w:rPr>
      </w:pPr>
      <w:hyperlink w:anchor="_Toc438047939" w:history="1">
        <w:r w:rsidR="00C11DA6">
          <w:rPr>
            <w:rStyle w:val="a8"/>
            <w:noProof/>
            <w:color w:val="000000"/>
            <w:u w:val="none"/>
          </w:rPr>
          <w:t>5.5 Шаг 5 – Совершенствование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14"/>
        <w:rPr>
          <w:rFonts w:ascii="Times New Roman" w:hAnsi="Times New Roman" w:cs="Times New Roman"/>
          <w:noProof/>
        </w:rPr>
      </w:pPr>
      <w:hyperlink w:anchor="_Toc438047940" w:history="1">
        <w:r w:rsidR="00C11DA6">
          <w:rPr>
            <w:rStyle w:val="a8"/>
            <w:noProof/>
            <w:color w:val="000000"/>
            <w:u w:val="none"/>
          </w:rPr>
          <w:t>Приложение А (справочное) Пример контрольного лист по проверке</w:t>
        </w:r>
        <w:r w:rsidR="00C11DA6">
          <w:rPr>
            <w:rStyle w:val="a8"/>
            <w:noProof/>
            <w:color w:val="000000"/>
            <w:u w:val="none"/>
          </w:rPr>
          <w:br/>
          <w:t>применения метода 5S</w:t>
        </w:r>
      </w:hyperlink>
      <w:r w:rsidR="00C11DA6">
        <w:t xml:space="preserve">   </w:t>
      </w:r>
      <w:r w:rsidR="00C11DA6">
        <w:tab/>
        <w:t xml:space="preserve">   </w:t>
      </w:r>
    </w:p>
    <w:p w:rsidR="00C11DA6" w:rsidRDefault="007B5603">
      <w:pPr>
        <w:pStyle w:val="14"/>
        <w:rPr>
          <w:rFonts w:ascii="Times New Roman" w:hAnsi="Times New Roman" w:cs="Times New Roman"/>
          <w:noProof/>
        </w:rPr>
      </w:pPr>
      <w:hyperlink w:anchor="_Toc438047941" w:history="1">
        <w:r w:rsidR="00C11DA6">
          <w:rPr>
            <w:rStyle w:val="a8"/>
            <w:noProof/>
            <w:color w:val="000000"/>
            <w:u w:val="none"/>
          </w:rPr>
          <w:t>Приложение Б (справочное) Пример оформления результатов аудита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pStyle w:val="14"/>
        <w:rPr>
          <w:rFonts w:ascii="Times New Roman" w:hAnsi="Times New Roman" w:cs="Times New Roman"/>
          <w:noProof/>
        </w:rPr>
      </w:pPr>
      <w:hyperlink w:anchor="_Toc438047942" w:history="1">
        <w:r w:rsidR="00C11DA6">
          <w:rPr>
            <w:rStyle w:val="a8"/>
            <w:noProof/>
            <w:color w:val="000000"/>
            <w:kern w:val="16"/>
            <w:u w:val="none"/>
          </w:rPr>
          <w:t>Библиография</w:t>
        </w:r>
      </w:hyperlink>
      <w:r w:rsidR="00C11DA6">
        <w:rPr>
          <w:rFonts w:ascii="Times New Roman" w:hAnsi="Times New Roman" w:cs="Times New Roman"/>
        </w:rPr>
        <w:t xml:space="preserve">   </w:t>
      </w:r>
      <w:r w:rsidR="00C11DA6">
        <w:rPr>
          <w:rFonts w:ascii="Times New Roman" w:hAnsi="Times New Roman" w:cs="Times New Roman"/>
        </w:rPr>
        <w:tab/>
        <w:t xml:space="preserve">   </w:t>
      </w:r>
    </w:p>
    <w:p w:rsidR="00C11DA6" w:rsidRDefault="007B5603">
      <w:pPr>
        <w:rPr>
          <w:b/>
          <w:bCs/>
        </w:rPr>
      </w:pPr>
      <w:r>
        <w:rPr>
          <w:color w:val="000000"/>
          <w:sz w:val="28"/>
          <w:szCs w:val="28"/>
        </w:rPr>
        <w:fldChar w:fldCharType="end"/>
      </w:r>
    </w:p>
    <w:p w:rsidR="00C11DA6" w:rsidRDefault="00C11DA6">
      <w:pPr>
        <w:rPr>
          <w:b/>
          <w:bCs/>
        </w:rPr>
        <w:sectPr w:rsidR="00C11DA6">
          <w:headerReference w:type="first" r:id="rId16"/>
          <w:footerReference w:type="first" r:id="rId17"/>
          <w:pgSz w:w="11907" w:h="16840" w:code="9"/>
          <w:pgMar w:top="1134" w:right="851" w:bottom="1134" w:left="1134" w:header="851" w:footer="851" w:gutter="0"/>
          <w:pgNumType w:fmt="upperRoman" w:start="3"/>
          <w:cols w:space="720"/>
          <w:titlePg/>
        </w:sectPr>
      </w:pPr>
    </w:p>
    <w:p w:rsidR="00C11DA6" w:rsidRDefault="00C11DA6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на основе передового опыта, накопленного организациями Российской Федерации и с учетом лучшей мировой практики по организации рабочего пространства.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для применения в любых организациях, принявших решение повышать эффективность деятельности за счет применения метода по организации рабочего пространства (5S) (далее – метод 5S).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с использованием нормативной базы</w:t>
      </w:r>
      <w:r>
        <w:rPr>
          <w:sz w:val="28"/>
          <w:szCs w:val="28"/>
        </w:rPr>
        <w:br/>
        <w:t>ГОСТ Р 56020 и ГОСТ Р 56407.</w:t>
      </w:r>
    </w:p>
    <w:p w:rsidR="00C11DA6" w:rsidRDefault="00C11DA6">
      <w:pPr>
        <w:pStyle w:val="af2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C11DA6" w:rsidRDefault="00C11DA6">
      <w:pPr>
        <w:pStyle w:val="af2"/>
        <w:spacing w:before="0" w:beforeAutospacing="0" w:after="0" w:afterAutospacing="0"/>
        <w:ind w:left="567"/>
        <w:jc w:val="both"/>
        <w:rPr>
          <w:sz w:val="28"/>
          <w:szCs w:val="28"/>
        </w:rPr>
        <w:sectPr w:rsidR="00C11DA6">
          <w:headerReference w:type="first" r:id="rId18"/>
          <w:footerReference w:type="first" r:id="rId19"/>
          <w:pgSz w:w="11907" w:h="16840" w:code="9"/>
          <w:pgMar w:top="1134" w:right="851" w:bottom="1134" w:left="1134" w:header="851" w:footer="851" w:gutter="0"/>
          <w:pgNumType w:fmt="upperRoman" w:start="4"/>
          <w:cols w:space="720"/>
          <w:titlePg/>
        </w:sectPr>
      </w:pPr>
    </w:p>
    <w:p w:rsidR="00C11DA6" w:rsidRDefault="00C11DA6">
      <w:pPr>
        <w:jc w:val="center"/>
        <w:rPr>
          <w:rFonts w:eastAsia="MS Mincho"/>
          <w:b/>
          <w:bCs/>
          <w:spacing w:val="60"/>
          <w:lang w:eastAsia="ja-JP"/>
        </w:rPr>
      </w:pPr>
      <w:r>
        <w:rPr>
          <w:rFonts w:eastAsia="MS Mincho"/>
          <w:b/>
          <w:bCs/>
          <w:spacing w:val="60"/>
          <w:lang w:eastAsia="ja-JP"/>
        </w:rPr>
        <w:lastRenderedPageBreak/>
        <w:t>НАЦИОНАЛЬНЫЙ СТАНДАРТ РОССИЙСКОЙ ФЕДЕРАЦИИ</w:t>
      </w:r>
    </w:p>
    <w:p w:rsidR="00C11DA6" w:rsidRDefault="007B5603">
      <w:pPr>
        <w:spacing w:before="240"/>
        <w:jc w:val="center"/>
        <w:rPr>
          <w:rFonts w:eastAsia="MS Mincho"/>
          <w:b/>
          <w:bCs/>
          <w:noProof/>
        </w:rPr>
      </w:pPr>
      <w:r w:rsidRPr="007B5603">
        <w:rPr>
          <w:noProof/>
        </w:rPr>
        <w:pict>
          <v:line id="Line 26" o:spid="_x0000_s1033" style="position:absolute;left:0;text-align:left;flip:y;z-index:7;visibility:visible" from="-5.55pt,2.4pt" to="494.45pt,2.4pt" o:allowincell="f" strokeweight="2pt"/>
        </w:pict>
      </w:r>
      <w:r w:rsidR="00C11DA6">
        <w:rPr>
          <w:rFonts w:eastAsia="MS Mincho"/>
          <w:b/>
          <w:bCs/>
          <w:noProof/>
        </w:rPr>
        <w:t>БЕРЕЖЛИВОЕ ПРОИЗВОДСТВО</w:t>
      </w:r>
    </w:p>
    <w:p w:rsidR="00C11DA6" w:rsidRDefault="00C11DA6">
      <w:pPr>
        <w:jc w:val="center"/>
        <w:rPr>
          <w:b/>
          <w:bCs/>
        </w:rPr>
      </w:pPr>
      <w:r>
        <w:rPr>
          <w:b/>
          <w:bCs/>
        </w:rPr>
        <w:t>Организация рабочего пространства (5S)</w:t>
      </w:r>
    </w:p>
    <w:p w:rsidR="00C11DA6" w:rsidRDefault="00C11DA6">
      <w:pPr>
        <w:spacing w:before="240"/>
        <w:jc w:val="center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Lean</w:t>
      </w:r>
      <w:r w:rsidRPr="001405E2">
        <w:rPr>
          <w:rFonts w:eastAsia="MS Mincho"/>
          <w:lang w:eastAsia="ja-JP"/>
        </w:rPr>
        <w:t xml:space="preserve"> </w:t>
      </w:r>
      <w:r>
        <w:rPr>
          <w:rFonts w:eastAsia="MS Mincho"/>
          <w:color w:val="000000"/>
          <w:lang w:val="en-US" w:eastAsia="ja-JP"/>
        </w:rPr>
        <w:t>Production</w:t>
      </w:r>
      <w:r w:rsidRPr="001405E2">
        <w:rPr>
          <w:rFonts w:eastAsia="MS Mincho"/>
          <w:color w:val="000000"/>
          <w:lang w:eastAsia="ja-JP"/>
        </w:rPr>
        <w:t>.</w:t>
      </w:r>
      <w:r w:rsidRPr="001405E2">
        <w:rPr>
          <w:b/>
          <w:bCs/>
          <w:color w:val="000000"/>
        </w:rPr>
        <w:t xml:space="preserve"> </w:t>
      </w:r>
      <w:r>
        <w:rPr>
          <w:color w:val="000000"/>
          <w:lang w:val="en-US"/>
        </w:rPr>
        <w:t>Workspace Organization method (5S)</w:t>
      </w:r>
    </w:p>
    <w:p w:rsidR="00C11DA6" w:rsidRPr="001405E2" w:rsidRDefault="007B5603">
      <w:pPr>
        <w:spacing w:before="240"/>
        <w:ind w:left="6521"/>
        <w:rPr>
          <w:rFonts w:eastAsia="MS Mincho"/>
          <w:b/>
          <w:bCs/>
          <w:snapToGrid w:val="0"/>
          <w:lang w:val="en-US" w:eastAsia="ja-JP"/>
        </w:rPr>
      </w:pPr>
      <w:bookmarkStart w:id="0" w:name="_Toc437347723"/>
      <w:bookmarkStart w:id="1" w:name="_Toc438047925"/>
      <w:bookmarkStart w:id="2" w:name="_Toc116901032"/>
      <w:bookmarkStart w:id="3" w:name="_Toc117997859"/>
      <w:bookmarkStart w:id="4" w:name="_Toc184787673"/>
      <w:bookmarkStart w:id="5" w:name="_Toc374009700"/>
      <w:r w:rsidRPr="007B5603">
        <w:rPr>
          <w:noProof/>
        </w:rPr>
        <w:pict>
          <v:line id="Line 27" o:spid="_x0000_s1034" style="position:absolute;left:0;text-align:left;z-index:12;visibility:visible" from="-5.35pt,3.1pt" to="494.7pt,3.1pt" strokeweight="2pt"/>
        </w:pict>
      </w:r>
      <w:r w:rsidR="00C11DA6">
        <w:rPr>
          <w:rFonts w:eastAsia="MS Mincho"/>
          <w:b/>
          <w:bCs/>
          <w:snapToGrid w:val="0"/>
          <w:lang w:eastAsia="ja-JP"/>
        </w:rPr>
        <w:t>Дата</w:t>
      </w:r>
      <w:r w:rsidR="00C11DA6" w:rsidRPr="001405E2">
        <w:rPr>
          <w:rFonts w:eastAsia="MS Mincho"/>
          <w:b/>
          <w:bCs/>
          <w:snapToGrid w:val="0"/>
          <w:lang w:val="en-US" w:eastAsia="ja-JP"/>
        </w:rPr>
        <w:t xml:space="preserve"> </w:t>
      </w:r>
      <w:r w:rsidR="00C11DA6">
        <w:rPr>
          <w:rFonts w:eastAsia="MS Mincho"/>
          <w:b/>
          <w:bCs/>
          <w:snapToGrid w:val="0"/>
          <w:lang w:eastAsia="ja-JP"/>
        </w:rPr>
        <w:t>введения</w:t>
      </w:r>
      <w:r w:rsidR="00C11DA6" w:rsidRPr="001405E2">
        <w:rPr>
          <w:rFonts w:eastAsia="MS Mincho"/>
          <w:b/>
          <w:bCs/>
          <w:snapToGrid w:val="0"/>
          <w:lang w:val="en-US" w:eastAsia="ja-JP"/>
        </w:rPr>
        <w:t xml:space="preserve"> – 2016–10–01</w:t>
      </w:r>
    </w:p>
    <w:p w:rsidR="00C11DA6" w:rsidRDefault="00C11DA6">
      <w:pPr>
        <w:overflowPunct w:val="0"/>
        <w:autoSpaceDE w:val="0"/>
        <w:autoSpaceDN w:val="0"/>
        <w:adjustRightInd w:val="0"/>
        <w:spacing w:before="600"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 Область применения</w:t>
      </w:r>
      <w:bookmarkEnd w:id="0"/>
      <w:bookmarkEnd w:id="1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bookmarkStart w:id="6" w:name="_Toc374009699"/>
      <w:r>
        <w:rPr>
          <w:sz w:val="28"/>
          <w:szCs w:val="28"/>
          <w:lang w:eastAsia="en-US"/>
        </w:rPr>
        <w:t>Настоящий стандарт</w:t>
      </w:r>
      <w:r>
        <w:rPr>
          <w:b/>
          <w:bCs/>
          <w:color w:val="333333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предназначен для использования в системах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 бережливого производства (далее – СМБП) и в других системах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 и применим ко всем организациям независимо от их размера, формы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и вида деятельности.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стандарт устанавливает требования по использованию метода 5S </w:t>
      </w:r>
      <w:r>
        <w:rPr>
          <w:color w:val="000000"/>
          <w:sz w:val="28"/>
          <w:szCs w:val="28"/>
          <w:lang w:eastAsia="en-US"/>
        </w:rPr>
        <w:t>на основе рекомендуемых принципов БП в соответствии с ГОСТ Р 56407</w:t>
      </w:r>
      <w:r>
        <w:rPr>
          <w:sz w:val="28"/>
          <w:szCs w:val="28"/>
        </w:rPr>
        <w:t>.</w:t>
      </w:r>
    </w:p>
    <w:p w:rsidR="00C11DA6" w:rsidRDefault="00C11DA6">
      <w:pPr>
        <w:overflowPunct w:val="0"/>
        <w:autoSpaceDE w:val="0"/>
        <w:autoSpaceDN w:val="0"/>
        <w:adjustRightInd w:val="0"/>
        <w:spacing w:before="240"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7" w:name="_Toc437347724"/>
      <w:bookmarkStart w:id="8" w:name="_Toc438047926"/>
      <w:r>
        <w:rPr>
          <w:b/>
          <w:bCs/>
          <w:sz w:val="32"/>
          <w:szCs w:val="32"/>
        </w:rPr>
        <w:t>2  Нормативные ссылки</w:t>
      </w:r>
      <w:bookmarkEnd w:id="2"/>
      <w:bookmarkEnd w:id="3"/>
      <w:bookmarkEnd w:id="4"/>
      <w:bookmarkEnd w:id="6"/>
      <w:bookmarkEnd w:id="7"/>
      <w:bookmarkEnd w:id="8"/>
    </w:p>
    <w:p w:rsidR="00C11DA6" w:rsidRDefault="00C11DA6">
      <w:pPr>
        <w:shd w:val="clear" w:color="auto" w:fill="FFFFFF"/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C11DA6" w:rsidRDefault="00C11DA6">
      <w:pPr>
        <w:shd w:val="clear" w:color="auto" w:fill="FFFFFF"/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P 56020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2014 Бережливое производство. Основные положения и 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варь</w:t>
      </w:r>
    </w:p>
    <w:p w:rsidR="00C11DA6" w:rsidRDefault="007B5603">
      <w:pPr>
        <w:shd w:val="clear" w:color="auto" w:fill="FFFFFF"/>
        <w:spacing w:line="480" w:lineRule="auto"/>
        <w:ind w:firstLine="567"/>
        <w:jc w:val="both"/>
        <w:rPr>
          <w:color w:val="000000"/>
          <w:sz w:val="28"/>
          <w:szCs w:val="28"/>
        </w:rPr>
      </w:pPr>
      <w:r w:rsidRPr="007B5603">
        <w:rPr>
          <w:noProof/>
        </w:rPr>
        <w:pict>
          <v:line id="_x0000_s1035" style="position:absolute;left:0;text-align:left;z-index:13;visibility:visible" from="-1.55pt,62.5pt" to="497.65pt,62.5pt" strokeweight="2pt"/>
        </w:pict>
      </w:r>
      <w:r w:rsidR="00C11DA6">
        <w:rPr>
          <w:color w:val="000000"/>
          <w:sz w:val="28"/>
          <w:szCs w:val="28"/>
        </w:rPr>
        <w:t>ГОСТ Р 56407</w:t>
      </w:r>
      <w:r w:rsidR="00C11DA6">
        <w:rPr>
          <w:sz w:val="28"/>
          <w:szCs w:val="28"/>
        </w:rPr>
        <w:t>–</w:t>
      </w:r>
      <w:r w:rsidR="00C11DA6">
        <w:rPr>
          <w:color w:val="000000"/>
          <w:sz w:val="28"/>
          <w:szCs w:val="28"/>
        </w:rPr>
        <w:t>2015 Бережливое производство. Основные методы и инстр</w:t>
      </w:r>
      <w:r w:rsidR="00C11DA6">
        <w:rPr>
          <w:color w:val="000000"/>
          <w:sz w:val="28"/>
          <w:szCs w:val="28"/>
        </w:rPr>
        <w:t>у</w:t>
      </w:r>
      <w:r w:rsidR="00C11DA6">
        <w:rPr>
          <w:color w:val="000000"/>
          <w:sz w:val="28"/>
          <w:szCs w:val="28"/>
        </w:rPr>
        <w:t>менты</w:t>
      </w:r>
    </w:p>
    <w:p w:rsidR="00C11DA6" w:rsidRDefault="00C11D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Издание официальное</w:t>
      </w:r>
    </w:p>
    <w:p w:rsidR="00C11DA6" w:rsidRDefault="00C11DA6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C11DA6" w:rsidRDefault="00C11DA6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C11DA6" w:rsidRDefault="00C11DA6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C11DA6" w:rsidRDefault="00C11DA6">
      <w:pPr>
        <w:shd w:val="clear" w:color="auto" w:fill="FFFFFF"/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 Р 12.4.026–2001 Система стандартов безопасности труда. Цвета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нальные, знаки безопасности и разметка сигнальная. Назначение и правила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менения. Общие технические требования и характеристики</w:t>
      </w:r>
    </w:p>
    <w:p w:rsidR="00C11DA6" w:rsidRDefault="00C11DA6">
      <w:pPr>
        <w:shd w:val="clear" w:color="auto" w:fill="FFFFFF"/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ГОСТ Р 56907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2016 Бережливое производство. Визуализация</w:t>
      </w:r>
    </w:p>
    <w:p w:rsidR="00C11DA6" w:rsidRDefault="00C11DA6">
      <w:pPr>
        <w:spacing w:line="360" w:lineRule="auto"/>
        <w:ind w:left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ГОСТ Р 56908 </w:t>
      </w: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  <w:lang w:eastAsia="en-US"/>
        </w:rPr>
        <w:t>2016 Бережливое производство. Стандартизация</w:t>
      </w:r>
    </w:p>
    <w:p w:rsidR="00C11DA6" w:rsidRDefault="00C11DA6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работы</w:t>
      </w:r>
    </w:p>
    <w:p w:rsidR="00C11DA6" w:rsidRDefault="00C11DA6">
      <w:pPr>
        <w:spacing w:before="120" w:after="120" w:line="480" w:lineRule="auto"/>
        <w:ind w:firstLine="567"/>
        <w:jc w:val="both"/>
      </w:pPr>
      <w:r>
        <w:rPr>
          <w:spacing w:val="40"/>
        </w:rPr>
        <w:t>Примечание</w:t>
      </w:r>
      <w:r>
        <w:t xml:space="preserve"> – При пользовании настоящим стандартом целесообразно проверить де</w:t>
      </w:r>
      <w:r>
        <w:t>й</w:t>
      </w:r>
      <w:r>
        <w:t>ствие ссылочных стандартов и классификаторов в информационной системе общего пользов</w:t>
      </w:r>
      <w:r>
        <w:t>а</w:t>
      </w:r>
      <w:r>
        <w:t>ния – на официальном сайте Федерального агентства по техническому регулированию и метр</w:t>
      </w:r>
      <w:r>
        <w:t>о</w:t>
      </w:r>
      <w:r>
        <w:t>логии в сети Интернет или по ежегодному информационному указателю «Национальные ста</w:t>
      </w:r>
      <w:r>
        <w:t>н</w:t>
      </w:r>
      <w:r>
        <w:t>дарты», который опубликован по состоянию на 1 января текущего года, и по выпускам ежем</w:t>
      </w:r>
      <w:r>
        <w:t>е</w:t>
      </w:r>
      <w:r>
        <w:t>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</w:t>
      </w:r>
      <w:r>
        <w:t>е</w:t>
      </w:r>
      <w:r>
        <w:t>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C11DA6" w:rsidRDefault="00C11DA6">
      <w:pPr>
        <w:spacing w:before="120" w:after="120"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spacing w:before="120" w:after="120"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spacing w:before="120" w:after="120"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9" w:name="_Toc437347725"/>
      <w:bookmarkStart w:id="10" w:name="_Toc438047927"/>
      <w:r>
        <w:rPr>
          <w:b/>
          <w:bCs/>
          <w:sz w:val="32"/>
          <w:szCs w:val="32"/>
        </w:rPr>
        <w:lastRenderedPageBreak/>
        <w:t xml:space="preserve">3 </w:t>
      </w:r>
      <w:bookmarkEnd w:id="5"/>
      <w:r>
        <w:rPr>
          <w:b/>
          <w:bCs/>
          <w:sz w:val="32"/>
          <w:szCs w:val="32"/>
        </w:rPr>
        <w:t xml:space="preserve"> Термины и определения</w:t>
      </w:r>
      <w:bookmarkEnd w:id="9"/>
      <w:bookmarkEnd w:id="10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стандарте применены термины по ГОСТ Р 56020, а также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термины с соответствующими определениями:</w:t>
      </w:r>
    </w:p>
    <w:p w:rsidR="00C11DA6" w:rsidRDefault="007B5603">
      <w:pPr>
        <w:spacing w:line="480" w:lineRule="auto"/>
        <w:ind w:firstLine="567"/>
        <w:jc w:val="both"/>
        <w:rPr>
          <w:sz w:val="28"/>
          <w:szCs w:val="28"/>
        </w:rPr>
      </w:pPr>
      <w:r w:rsidRPr="007B5603">
        <w:rPr>
          <w:noProof/>
        </w:rPr>
        <w:pict>
          <v:rect id="_x0000_s1036" style="position:absolute;left:0;text-align:left;margin-left:-10pt;margin-top:31.55pt;width:514.25pt;height:182.75pt;z-index:-1"/>
        </w:pict>
      </w:r>
      <w:r w:rsidR="00C11DA6">
        <w:rPr>
          <w:sz w:val="28"/>
          <w:szCs w:val="28"/>
        </w:rPr>
        <w:t>3.1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рабочего пространства </w:t>
      </w:r>
      <w:r>
        <w:rPr>
          <w:sz w:val="28"/>
          <w:szCs w:val="28"/>
        </w:rPr>
        <w:t>(5S) (</w:t>
      </w:r>
      <w:r>
        <w:rPr>
          <w:sz w:val="28"/>
          <w:szCs w:val="28"/>
          <w:lang w:val="en-US"/>
        </w:rPr>
        <w:t>workspace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organization</w:t>
      </w:r>
      <w:r>
        <w:rPr>
          <w:sz w:val="28"/>
          <w:szCs w:val="28"/>
        </w:rPr>
        <w:t>): Пять взаимосвязанных принципов организации рабочего пространства, направленных на мотивацию и вовлечение персонала в процесс улучшения продукции,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сов, системы менеджмента организации, снижение потерь, повышение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удобства в работе.</w:t>
      </w: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[ГОСТ Р 56020 </w:t>
      </w:r>
      <w:r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2014, статья 4.20]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b/>
          <w:bCs/>
          <w:sz w:val="28"/>
          <w:szCs w:val="28"/>
        </w:rPr>
        <w:t>рабочее место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workplace</w:t>
      </w:r>
      <w:r>
        <w:rPr>
          <w:sz w:val="28"/>
          <w:szCs w:val="28"/>
        </w:rPr>
        <w:t>): Часть рабочего пространства, оснащенное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обходимыми техническими средствами, в котором совершается трудовая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ность.</w:t>
      </w: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3.3 </w:t>
      </w:r>
      <w:r>
        <w:rPr>
          <w:b/>
          <w:bCs/>
          <w:sz w:val="28"/>
          <w:szCs w:val="28"/>
        </w:rPr>
        <w:t>рабочее пространство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workspace</w:t>
      </w:r>
      <w:r>
        <w:rPr>
          <w:sz w:val="28"/>
          <w:szCs w:val="28"/>
        </w:rPr>
        <w:t xml:space="preserve">.): </w:t>
      </w:r>
      <w:r>
        <w:rPr>
          <w:color w:val="000000"/>
          <w:sz w:val="28"/>
          <w:szCs w:val="28"/>
          <w:shd w:val="clear" w:color="auto" w:fill="FFFFFF"/>
          <w:lang w:eastAsia="en-US"/>
        </w:rPr>
        <w:t>Часть территории, где осуществл</w:t>
      </w:r>
      <w:r>
        <w:rPr>
          <w:color w:val="000000"/>
          <w:sz w:val="28"/>
          <w:szCs w:val="28"/>
          <w:shd w:val="clear" w:color="auto" w:fill="FFFFFF"/>
          <w:lang w:eastAsia="en-US"/>
        </w:rPr>
        <w:t>я</w:t>
      </w:r>
      <w:r>
        <w:rPr>
          <w:color w:val="000000"/>
          <w:sz w:val="28"/>
          <w:szCs w:val="28"/>
          <w:shd w:val="clear" w:color="auto" w:fill="FFFFFF"/>
          <w:lang w:eastAsia="en-US"/>
        </w:rPr>
        <w:t>ется трудовая деятельность.</w:t>
      </w:r>
    </w:p>
    <w:p w:rsidR="00C11DA6" w:rsidRDefault="00C11DA6">
      <w:pPr>
        <w:spacing w:line="480" w:lineRule="auto"/>
        <w:ind w:firstLine="567"/>
        <w:jc w:val="both"/>
        <w:rPr>
          <w:color w:val="000000"/>
          <w:shd w:val="clear" w:color="auto" w:fill="FFFFFF"/>
          <w:lang w:eastAsia="en-US"/>
        </w:rPr>
      </w:pPr>
      <w:r>
        <w:rPr>
          <w:color w:val="000000"/>
          <w:spacing w:val="42"/>
          <w:shd w:val="clear" w:color="auto" w:fill="FFFFFF"/>
          <w:lang w:eastAsia="en-US"/>
        </w:rPr>
        <w:t>Примечание</w:t>
      </w:r>
      <w:r>
        <w:rPr>
          <w:color w:val="000000"/>
          <w:shd w:val="clear" w:color="auto" w:fill="FFFFFF"/>
          <w:lang w:eastAsia="en-US"/>
        </w:rPr>
        <w:t xml:space="preserve"> – К части территории могут относиться: корпуса, здания, сооружения, помещения, участки, площадки и т. д.</w:t>
      </w: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C11DA6" w:rsidRDefault="00C11DA6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11" w:name="_Toc437347726"/>
      <w:bookmarkStart w:id="12" w:name="_Toc438047928"/>
      <w:r>
        <w:rPr>
          <w:b/>
          <w:bCs/>
          <w:sz w:val="32"/>
          <w:szCs w:val="32"/>
        </w:rPr>
        <w:lastRenderedPageBreak/>
        <w:t>4  Основные положения</w:t>
      </w:r>
      <w:bookmarkEnd w:id="11"/>
      <w:bookmarkEnd w:id="12"/>
    </w:p>
    <w:p w:rsidR="00C11DA6" w:rsidRDefault="00C11DA6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28"/>
          <w:szCs w:val="28"/>
        </w:rPr>
      </w:pPr>
      <w:bookmarkStart w:id="13" w:name="_Toc437347727"/>
      <w:bookmarkStart w:id="14" w:name="_Toc438047929"/>
      <w:r>
        <w:rPr>
          <w:b/>
          <w:bCs/>
          <w:sz w:val="28"/>
          <w:szCs w:val="28"/>
        </w:rPr>
        <w:t>4.1 Цель и задачи метода 5S</w:t>
      </w:r>
      <w:bookmarkEnd w:id="13"/>
      <w:bookmarkEnd w:id="14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метода 5S является создание условий для эффективного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операций и с учетом рекомендуемых принципов БП в соответствии с ГОСТ Р 56407.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метода 5S являются</w:t>
      </w:r>
    </w:p>
    <w:p w:rsidR="00C11DA6" w:rsidRDefault="00C11DA6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улучшение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условий труда (повышение уровня техники безопасности, чи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тота и эргономика рабочего пространства и т. п.);</w:t>
      </w:r>
    </w:p>
    <w:p w:rsidR="00C11DA6" w:rsidRDefault="00C11DA6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уровня вовлеченности персонала в процесс улучшения 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пространства;</w:t>
      </w:r>
    </w:p>
    <w:p w:rsidR="00C11DA6" w:rsidRDefault="00C11DA6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производимой продукции;</w:t>
      </w:r>
    </w:p>
    <w:p w:rsidR="00C11DA6" w:rsidRDefault="00C11DA6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производительности труда;</w:t>
      </w:r>
    </w:p>
    <w:p w:rsidR="00C11DA6" w:rsidRDefault="00C11DA6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поиск и сокращение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видов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потерь, связанных с организацией рабочего места и рабочего пространства в целом.</w:t>
      </w:r>
    </w:p>
    <w:p w:rsidR="00C11DA6" w:rsidRDefault="00C11DA6">
      <w:pPr>
        <w:pStyle w:val="af1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42"/>
          <w:sz w:val="24"/>
          <w:szCs w:val="24"/>
          <w:shd w:val="clear" w:color="auto" w:fill="FFFFFF"/>
        </w:rPr>
        <w:t>Примечание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В качестве примеров потерь на рабочем месте могут выступать потери времени на поиск необходимых предметов (инструмента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оснастки, сырья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материалов,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плектующих, документации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информации в бумажном и электронном виде и т. п.), ошибки при выполнении операций, лишние движения оператора и т. д.</w:t>
      </w:r>
    </w:p>
    <w:p w:rsidR="00C11DA6" w:rsidRDefault="00C11DA6">
      <w:pPr>
        <w:spacing w:line="480" w:lineRule="auto"/>
        <w:ind w:firstLine="567"/>
        <w:rPr>
          <w:b/>
          <w:bCs/>
          <w:sz w:val="28"/>
          <w:szCs w:val="28"/>
        </w:rPr>
      </w:pPr>
      <w:bookmarkStart w:id="15" w:name="_Toc437347728"/>
      <w:bookmarkStart w:id="16" w:name="_Toc438047930"/>
      <w:r>
        <w:rPr>
          <w:b/>
          <w:bCs/>
          <w:sz w:val="28"/>
          <w:szCs w:val="28"/>
        </w:rPr>
        <w:t>4.2 Объекты применения метода 5</w:t>
      </w:r>
      <w:r>
        <w:rPr>
          <w:b/>
          <w:bCs/>
          <w:sz w:val="28"/>
          <w:szCs w:val="28"/>
          <w:lang w:val="en-US"/>
        </w:rPr>
        <w:t>S</w:t>
      </w:r>
      <w:bookmarkEnd w:id="15"/>
      <w:bookmarkEnd w:id="16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применения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на всех уровнях организации являются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бочее пространство и рабочее место.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должна регламентирующим </w:t>
      </w:r>
      <w:r>
        <w:rPr>
          <w:color w:val="000000"/>
          <w:sz w:val="28"/>
          <w:szCs w:val="28"/>
        </w:rPr>
        <w:t>или организационно-распорядите</w:t>
      </w:r>
      <w:r>
        <w:rPr>
          <w:color w:val="000000"/>
          <w:sz w:val="28"/>
          <w:szCs w:val="28"/>
        </w:rPr>
        <w:softHyphen/>
        <w:t>льным</w:t>
      </w:r>
      <w:r>
        <w:rPr>
          <w:sz w:val="28"/>
          <w:szCs w:val="28"/>
        </w:rPr>
        <w:t xml:space="preserve"> документом определить объекты применения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первую очередь</w:t>
      </w:r>
      <w:r>
        <w:rPr>
          <w:sz w:val="28"/>
          <w:szCs w:val="28"/>
        </w:rPr>
        <w:t xml:space="preserve"> организация должна применять метод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к процессам,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ограничивают поток создания ценности (являются «узким местом»).</w:t>
      </w:r>
    </w:p>
    <w:p w:rsidR="00C11DA6" w:rsidRDefault="00C11DA6">
      <w:pPr>
        <w:spacing w:line="480" w:lineRule="auto"/>
        <w:ind w:firstLine="567"/>
        <w:rPr>
          <w:b/>
          <w:bCs/>
          <w:sz w:val="28"/>
          <w:szCs w:val="28"/>
        </w:rPr>
      </w:pPr>
      <w:bookmarkStart w:id="17" w:name="_Toc437347729"/>
      <w:bookmarkStart w:id="18" w:name="_Toc438047931"/>
      <w:r>
        <w:rPr>
          <w:b/>
          <w:bCs/>
          <w:sz w:val="28"/>
          <w:szCs w:val="28"/>
        </w:rPr>
        <w:t>4.3 Ответственность</w:t>
      </w:r>
      <w:bookmarkEnd w:id="17"/>
      <w:bookmarkEnd w:id="18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Высшее руководство несет ответственность за результативность 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применения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обеспечивает его реализацию на всех уровнях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Высшее руководство должно назначить ответственных за обеспечение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зультативности и эффективность применения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на рабочем пространстве.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 установленных требований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к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рабочего места несет персонал организации, выполняющий задание на данном рабочем месте.</w:t>
      </w:r>
    </w:p>
    <w:p w:rsidR="00C11DA6" w:rsidRDefault="00C11DA6">
      <w:pPr>
        <w:spacing w:line="480" w:lineRule="auto"/>
        <w:ind w:firstLine="567"/>
        <w:rPr>
          <w:b/>
          <w:bCs/>
          <w:sz w:val="28"/>
          <w:szCs w:val="28"/>
        </w:rPr>
      </w:pPr>
      <w:bookmarkStart w:id="19" w:name="_Toc437347730"/>
      <w:bookmarkStart w:id="20" w:name="_Toc438047932"/>
      <w:r>
        <w:rPr>
          <w:b/>
          <w:bCs/>
          <w:sz w:val="28"/>
          <w:szCs w:val="28"/>
        </w:rPr>
        <w:t>4.4 Ресурсы</w:t>
      </w:r>
      <w:bookmarkEnd w:id="19"/>
      <w:bookmarkEnd w:id="20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должна обеспечить ответственных за реализацию метода 5S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обходимыми</w:t>
      </w:r>
      <w:r>
        <w:rPr>
          <w:sz w:val="28"/>
          <w:szCs w:val="28"/>
        </w:rPr>
        <w:t xml:space="preserve"> временными, трудовыми, финансовыми и материальными ресурс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C11DA6" w:rsidRDefault="00C11DA6">
      <w:pPr>
        <w:spacing w:line="480" w:lineRule="auto"/>
        <w:ind w:firstLine="567"/>
        <w:rPr>
          <w:b/>
          <w:bCs/>
          <w:sz w:val="28"/>
          <w:szCs w:val="28"/>
        </w:rPr>
      </w:pPr>
      <w:bookmarkStart w:id="21" w:name="_Toc437347731"/>
      <w:bookmarkStart w:id="22" w:name="_Toc438047933"/>
      <w:r>
        <w:rPr>
          <w:b/>
          <w:bCs/>
          <w:sz w:val="28"/>
          <w:szCs w:val="28"/>
        </w:rPr>
        <w:t>4.5 Компетенции персонала</w:t>
      </w:r>
      <w:bookmarkEnd w:id="21"/>
      <w:bookmarkEnd w:id="22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компетенции персонала реализующего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в т. ч.:</w:t>
      </w:r>
    </w:p>
    <w:p w:rsidR="00C11DA6" w:rsidRDefault="00C11DA6">
      <w:pPr>
        <w:pStyle w:val="af1"/>
        <w:numPr>
          <w:ilvl w:val="0"/>
          <w:numId w:val="18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знание метода организации рабочего пространства, основных документов в организации по реализации метода 5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lang w:eastAsia="ru-RU"/>
        </w:rPr>
        <w:t>, возможности и эффективности применения данного метода, передового опыта в области организации рабочего пространства;</w:t>
      </w:r>
    </w:p>
    <w:p w:rsidR="00C11DA6" w:rsidRDefault="00C11DA6">
      <w:pPr>
        <w:pStyle w:val="af1"/>
        <w:numPr>
          <w:ilvl w:val="0"/>
          <w:numId w:val="18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осуществлять организацию рабочего пространства в соответствии с требованиями, применять эффективные способы контроля и улучшения примен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метода;</w:t>
      </w:r>
    </w:p>
    <w:p w:rsidR="00C11DA6" w:rsidRDefault="00C11DA6">
      <w:pPr>
        <w:pStyle w:val="af1"/>
        <w:numPr>
          <w:ilvl w:val="0"/>
          <w:numId w:val="18"/>
        </w:numPr>
        <w:tabs>
          <w:tab w:val="left" w:pos="851"/>
        </w:tabs>
        <w:spacing w:after="12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владеть навыками самостоятельной работы в части реализации метода 5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навыками обучения в части применения этого метода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DA6" w:rsidRDefault="00C11DA6">
      <w:pPr>
        <w:overflowPunct w:val="0"/>
        <w:autoSpaceDE w:val="0"/>
        <w:autoSpaceDN w:val="0"/>
        <w:adjustRightInd w:val="0"/>
        <w:spacing w:before="240"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23" w:name="_Toc437347732"/>
      <w:bookmarkStart w:id="24" w:name="_Toc438047934"/>
      <w:r>
        <w:rPr>
          <w:b/>
          <w:bCs/>
          <w:sz w:val="32"/>
          <w:szCs w:val="32"/>
        </w:rPr>
        <w:t>5  Требования к применению метода 5S</w:t>
      </w:r>
      <w:bookmarkEnd w:id="23"/>
      <w:bookmarkEnd w:id="24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должен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состоять из пяти шагов по организации и подержанию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на рабочих местах, начиная от поиска источников беспорядка до внедрения системы постоянного совершенствования рабочего пространства:</w:t>
      </w:r>
    </w:p>
    <w:p w:rsidR="00C11DA6" w:rsidRDefault="00C11DA6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1: Сортировка;</w:t>
      </w:r>
    </w:p>
    <w:p w:rsidR="00C11DA6" w:rsidRDefault="00C11DA6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2: Самоорганизация (соблюдение порядка);</w:t>
      </w:r>
    </w:p>
    <w:p w:rsidR="00C11DA6" w:rsidRDefault="00C11DA6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3: Систематическая уборка (содержание в чистоте);</w:t>
      </w:r>
    </w:p>
    <w:p w:rsidR="00C11DA6" w:rsidRDefault="00C11DA6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4: Стандартизация;</w:t>
      </w:r>
    </w:p>
    <w:p w:rsidR="00C11DA6" w:rsidRDefault="00C11DA6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шаг 5: Совершенствование</w:t>
      </w:r>
      <w:r>
        <w:rPr>
          <w:color w:val="333333"/>
          <w:sz w:val="28"/>
          <w:szCs w:val="28"/>
        </w:rPr>
        <w:t>.</w:t>
      </w:r>
    </w:p>
    <w:p w:rsidR="00C11DA6" w:rsidRDefault="00C11DA6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25" w:name="_Toc437347733"/>
      <w:bookmarkStart w:id="26" w:name="_Toc438047935"/>
      <w:r>
        <w:rPr>
          <w:b/>
          <w:bCs/>
          <w:sz w:val="32"/>
          <w:szCs w:val="32"/>
        </w:rPr>
        <w:t>5.1 Шаг 1 – Сортировка</w:t>
      </w:r>
      <w:bookmarkEnd w:id="25"/>
      <w:bookmarkEnd w:id="26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Сортировка – это первый шаг метода 5S, в котором осуществляется 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предметов на необходимые (</w:t>
      </w:r>
      <w:r>
        <w:rPr>
          <w:color w:val="000000"/>
          <w:sz w:val="28"/>
          <w:szCs w:val="28"/>
        </w:rPr>
        <w:t>нужные)</w:t>
      </w:r>
      <w:r>
        <w:rPr>
          <w:sz w:val="28"/>
          <w:szCs w:val="28"/>
        </w:rPr>
        <w:t xml:space="preserve"> и ненужные и удаление ненужных предметов.</w:t>
      </w:r>
    </w:p>
    <w:p w:rsidR="00C11DA6" w:rsidRDefault="00C11DA6">
      <w:pPr>
        <w:spacing w:line="480" w:lineRule="auto"/>
        <w:ind w:firstLine="567"/>
        <w:jc w:val="both"/>
      </w:pPr>
      <w:r>
        <w:rPr>
          <w:color w:val="000000"/>
          <w:spacing w:val="42"/>
          <w:shd w:val="clear" w:color="auto" w:fill="FFFFFF"/>
          <w:lang w:eastAsia="en-US"/>
        </w:rPr>
        <w:t>Примечание</w:t>
      </w:r>
      <w:r>
        <w:t xml:space="preserve"> – В качестве предметов могут выступать оборудование, инструмент,</w:t>
      </w:r>
      <w:r>
        <w:rPr>
          <w:color w:val="000000"/>
        </w:rPr>
        <w:t xml:space="preserve"> о</w:t>
      </w:r>
      <w:r>
        <w:rPr>
          <w:color w:val="000000"/>
        </w:rPr>
        <w:t>с</w:t>
      </w:r>
      <w:r>
        <w:rPr>
          <w:color w:val="000000"/>
        </w:rPr>
        <w:t>настка, сырье и</w:t>
      </w:r>
      <w:r>
        <w:t xml:space="preserve"> материалы, комплектующие, документация </w:t>
      </w:r>
      <w:r>
        <w:rPr>
          <w:color w:val="000000"/>
        </w:rPr>
        <w:t xml:space="preserve">и </w:t>
      </w:r>
      <w:r>
        <w:t>информация в бумажном и эле</w:t>
      </w:r>
      <w:r>
        <w:t>к</w:t>
      </w:r>
      <w:r>
        <w:t>тронном виде и т. п.).</w:t>
      </w:r>
    </w:p>
    <w:p w:rsidR="00C11DA6" w:rsidRDefault="00C11DA6">
      <w:pPr>
        <w:spacing w:before="120" w:after="120"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Сортировка должна проводиться по этапам:</w:t>
      </w:r>
    </w:p>
    <w:p w:rsidR="00C11DA6" w:rsidRDefault="00C11DA6">
      <w:pPr>
        <w:pStyle w:val="af1"/>
        <w:numPr>
          <w:ilvl w:val="0"/>
          <w:numId w:val="1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определение необходимых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нужных)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предметов;</w:t>
      </w:r>
    </w:p>
    <w:p w:rsidR="00C11DA6" w:rsidRDefault="00C11DA6">
      <w:pPr>
        <w:pStyle w:val="af1"/>
        <w:numPr>
          <w:ilvl w:val="0"/>
          <w:numId w:val="1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разделение предметов на нужные и ненужные;</w:t>
      </w:r>
    </w:p>
    <w:p w:rsidR="00C11DA6" w:rsidRDefault="00C11DA6">
      <w:pPr>
        <w:pStyle w:val="af1"/>
        <w:numPr>
          <w:ilvl w:val="0"/>
          <w:numId w:val="1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удаление ненужных предметов;</w:t>
      </w:r>
    </w:p>
    <w:p w:rsidR="00C11DA6" w:rsidRDefault="00C11DA6">
      <w:pPr>
        <w:pStyle w:val="af1"/>
        <w:numPr>
          <w:ilvl w:val="0"/>
          <w:numId w:val="1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персонала нужными предметами.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5.1.1 Определение необходимых (</w:t>
      </w:r>
      <w:r>
        <w:rPr>
          <w:b/>
          <w:bCs/>
          <w:color w:val="000000"/>
          <w:sz w:val="28"/>
          <w:szCs w:val="28"/>
        </w:rPr>
        <w:t>нужных)</w:t>
      </w:r>
      <w:r>
        <w:rPr>
          <w:b/>
          <w:bCs/>
          <w:sz w:val="28"/>
          <w:szCs w:val="28"/>
        </w:rPr>
        <w:t xml:space="preserve"> предметов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должна определить </w:t>
      </w:r>
      <w:r>
        <w:rPr>
          <w:color w:val="000000"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нужных </w:t>
      </w:r>
      <w:r>
        <w:rPr>
          <w:sz w:val="28"/>
          <w:szCs w:val="28"/>
        </w:rPr>
        <w:t>предметов, с указанием их наименования и количества, на каждом рабочем месте, рабочем пространстве.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нужным предметам относятся предметы, без которых невозможно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ствление трудовой деятельности на рабочем месте/пространстве.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5.1.2 Разделение предметов на нужные и ненужные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сортировке происходит разделение предметов на нужные и ненужные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временным критериям использования, которые организация определяет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(например: ежечасно, ежедневно, еженедельно, ежемесячно, ежеквартал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 и ежегодно, не используется) [1].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предметами возможны следующие варианты действия:</w:t>
      </w:r>
    </w:p>
    <w:p w:rsidR="00C11DA6" w:rsidRDefault="00C11DA6">
      <w:pPr>
        <w:pStyle w:val="af1"/>
        <w:numPr>
          <w:ilvl w:val="0"/>
          <w:numId w:val="19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перемещение нужных предметов на новое место;</w:t>
      </w:r>
    </w:p>
    <w:p w:rsidR="00C11DA6" w:rsidRDefault="00C11DA6">
      <w:pPr>
        <w:pStyle w:val="af1"/>
        <w:numPr>
          <w:ilvl w:val="0"/>
          <w:numId w:val="19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перемещение ненужных предметов на место временного хранения, для принятия дальнейших решений;</w:t>
      </w:r>
    </w:p>
    <w:p w:rsidR="00C11DA6" w:rsidRDefault="00C11DA6">
      <w:pPr>
        <w:pStyle w:val="af1"/>
        <w:numPr>
          <w:ilvl w:val="0"/>
          <w:numId w:val="19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утилизация ненужных предметов,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решение можно принять сразу;</w:t>
      </w:r>
    </w:p>
    <w:p w:rsidR="00C11DA6" w:rsidRDefault="00C11DA6">
      <w:pPr>
        <w:pStyle w:val="af1"/>
        <w:numPr>
          <w:ilvl w:val="0"/>
          <w:numId w:val="19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регистрация и визуализация ненужных предметов.</w:t>
      </w:r>
    </w:p>
    <w:p w:rsidR="00C11DA6" w:rsidRDefault="00C11DA6">
      <w:pPr>
        <w:pStyle w:val="af1"/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5.1.3 Удаление ненужных предметов</w:t>
      </w: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должна определить способы, место и сроки удаления ненужных предметов.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5.1.4 Обеспечение нужными предметами</w:t>
      </w: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должна определить перечень необходимых предметов и их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личество, способы, сроки обеспечения нужными предметами.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bookmarkStart w:id="27" w:name="_Toc437347734"/>
      <w:bookmarkStart w:id="28" w:name="_Toc438047936"/>
      <w:r>
        <w:rPr>
          <w:b/>
          <w:bCs/>
          <w:sz w:val="28"/>
          <w:szCs w:val="28"/>
        </w:rPr>
        <w:t>5.2 Шаг 2 – Самоорганизация (соблюдение порядка)</w:t>
      </w:r>
      <w:bookmarkEnd w:id="27"/>
      <w:bookmarkEnd w:id="28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Самоорганизация – это второй шаг метода 5S, в котором осуществляется размещение нужных предметов на рабочем месте (рабочем пространстве) таким образом, чтобы максимально снизить потери при их использовании и поиске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соналом организации.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5.2.1 Определение места для каждого предмета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второго шага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необходимо определить постоянное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стонахождение для каждого предмета на рабочем месте (рабочем пространстве).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размещения сырья, продукции незавершенного производства, готовой продукции, несоответствующей продукции должны быть отделены друг от друга.</w:t>
      </w:r>
    </w:p>
    <w:p w:rsidR="00C11DA6" w:rsidRDefault="00C11DA6">
      <w:pPr>
        <w:spacing w:line="480" w:lineRule="auto"/>
        <w:ind w:firstLine="567"/>
        <w:jc w:val="both"/>
      </w:pPr>
      <w:r>
        <w:rPr>
          <w:color w:val="000000"/>
          <w:spacing w:val="42"/>
          <w:shd w:val="clear" w:color="auto" w:fill="FFFFFF"/>
          <w:lang w:eastAsia="en-US"/>
        </w:rPr>
        <w:t>Примечание</w:t>
      </w:r>
      <w:r>
        <w:t xml:space="preserve"> – Личные вещи персонала должны храниться в специально отведенных местах (место, отведенное для хранения личных вещей, должно располагаться таким образом, чтобы не мешать выполнению деятельности по производству продукции или услуг).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5.2.2 Расположение предметов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Располагать предметы необходимо в соответствии с частотой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ния: часто востребованные предметы должны располагаться в непосредственной </w:t>
      </w:r>
      <w:r>
        <w:rPr>
          <w:sz w:val="28"/>
          <w:szCs w:val="28"/>
        </w:rPr>
        <w:lastRenderedPageBreak/>
        <w:t>близости к месту их использования, а редко используемые предметы в отдалении от него [2].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предметов, необходимых для выполнения производственных процессов, должно проводиться с условием обеспечения требований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удобства доступа к ним, а также с учетом типа и функционального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(места хранения средств защиты, документации, инструмента и т. д.).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Предметы для выполнения производственного процесса или работы должны быть размещены таким образом, чтобы минимизировать количество перемещений персонала во время работы.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 организации должен возвращать предметы на определенные для них места после использования.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5.2.3 Отображение мест хранения предметов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хранении предметов на рабочем месте/пространстве должны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различные инструменты метода визуализации в соответствии с</w:t>
      </w:r>
      <w:r>
        <w:rPr>
          <w:sz w:val="28"/>
          <w:szCs w:val="28"/>
        </w:rPr>
        <w:br/>
        <w:t>ГОСТ Р 56907: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оконтуривание;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маркировку;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разметку;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цветовое кодирование;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C11DA6" w:rsidRDefault="00C11DA6">
      <w:pPr>
        <w:spacing w:line="480" w:lineRule="auto"/>
        <w:ind w:firstLine="567"/>
        <w:jc w:val="both"/>
      </w:pPr>
      <w:r>
        <w:rPr>
          <w:color w:val="000000"/>
          <w:spacing w:val="42"/>
          <w:shd w:val="clear" w:color="auto" w:fill="FFFFFF"/>
          <w:lang w:eastAsia="en-US"/>
        </w:rPr>
        <w:t>Примечание</w:t>
      </w:r>
      <w:r>
        <w:t xml:space="preserve"> – Маркировка проходов и мест потенциальной опасности производится согласно ГОСТ Р 12.4.026.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bookmarkStart w:id="29" w:name="_Toc437347735"/>
      <w:bookmarkStart w:id="30" w:name="_Toc438047937"/>
      <w:r>
        <w:rPr>
          <w:b/>
          <w:bCs/>
          <w:sz w:val="28"/>
          <w:szCs w:val="28"/>
        </w:rPr>
        <w:lastRenderedPageBreak/>
        <w:t>5.3 Шаг 3 – Систематическая уборка (содержание в чистоте)</w:t>
      </w:r>
      <w:bookmarkEnd w:id="29"/>
      <w:bookmarkEnd w:id="30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Систематическая уборка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это третий шаг метода 5S, в котором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постоянное поддержание рабочих мест / пространства, предметов в чистоте и постоянной готовности к использованию.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 Во время проведения систематической уборки должны выявляться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точники загрязнений рабочих мест / пространства, предметов.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принимать меры по устранению источников загрязн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 Для обеспечения выполнения третьего шага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организация должна определить правила (регламент) обеспечения и поддержания чистоты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мест/пространства, предметов включающие:</w:t>
      </w:r>
    </w:p>
    <w:p w:rsidR="00C11DA6" w:rsidRDefault="00C11DA6">
      <w:pPr>
        <w:pStyle w:val="af1"/>
        <w:numPr>
          <w:ilvl w:val="0"/>
          <w:numId w:val="20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объекты (рабочие места/пространство, предметы);</w:t>
      </w:r>
    </w:p>
    <w:p w:rsidR="00C11DA6" w:rsidRDefault="00C11DA6">
      <w:pPr>
        <w:pStyle w:val="af1"/>
        <w:numPr>
          <w:ilvl w:val="0"/>
          <w:numId w:val="20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периодичность уборки;</w:t>
      </w:r>
    </w:p>
    <w:p w:rsidR="00C11DA6" w:rsidRDefault="00C11DA6">
      <w:pPr>
        <w:pStyle w:val="af1"/>
        <w:numPr>
          <w:ilvl w:val="0"/>
          <w:numId w:val="20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методы выполнения уборки;</w:t>
      </w:r>
    </w:p>
    <w:p w:rsidR="00C11DA6" w:rsidRDefault="00C11DA6">
      <w:pPr>
        <w:pStyle w:val="af1"/>
        <w:numPr>
          <w:ilvl w:val="0"/>
          <w:numId w:val="20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инструменты для уборки;</w:t>
      </w:r>
    </w:p>
    <w:p w:rsidR="00C11DA6" w:rsidRDefault="00C11DA6">
      <w:pPr>
        <w:pStyle w:val="af1"/>
        <w:numPr>
          <w:ilvl w:val="0"/>
          <w:numId w:val="20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методы контроля уборки.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 Персонал организации должен выполнять систематическую уборку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места/пространства, предметов согласно утвержденным правилам (регл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менту).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5.3.4 Организация должна разработать и  внедрить контрольные листы убо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подтверждающие выполнение правил (регламента) и поддерживать их в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альном состоянии.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bookmarkStart w:id="31" w:name="_Toc437347736"/>
      <w:bookmarkStart w:id="32" w:name="_Toc438047938"/>
      <w:r>
        <w:rPr>
          <w:b/>
          <w:bCs/>
          <w:color w:val="000000"/>
          <w:sz w:val="28"/>
          <w:szCs w:val="28"/>
        </w:rPr>
        <w:lastRenderedPageBreak/>
        <w:t>5.4 Шаг 4 – Стандартизация</w:t>
      </w:r>
      <w:bookmarkEnd w:id="31"/>
      <w:bookmarkEnd w:id="32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Стандартизация – это четвертый шаг метода 5S, в котором устанавливаются стандарты по выполнению первых трех шагов (стандарты рабочего места,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рабочих мест и иные регламентирующие документы), (ГОСТ Р 56908).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5.4.1 Стандарт рабочего места</w:t>
      </w:r>
    </w:p>
    <w:p w:rsidR="00C11DA6" w:rsidRDefault="00C11DA6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должна разработать стандарт рабочего места, включающий в себя:</w:t>
      </w:r>
    </w:p>
    <w:p w:rsidR="00C11DA6" w:rsidRDefault="00C11DA6">
      <w:pPr>
        <w:pStyle w:val="af1"/>
        <w:numPr>
          <w:ilvl w:val="0"/>
          <w:numId w:val="21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 количество необходимых предметов;</w:t>
      </w:r>
    </w:p>
    <w:p w:rsidR="00C11DA6" w:rsidRDefault="00C11DA6">
      <w:pPr>
        <w:pStyle w:val="af1"/>
        <w:numPr>
          <w:ilvl w:val="0"/>
          <w:numId w:val="21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схемы расположения необходимых предметов;</w:t>
      </w:r>
    </w:p>
    <w:p w:rsidR="00C11DA6" w:rsidRDefault="00C11DA6">
      <w:pPr>
        <w:pStyle w:val="af1"/>
        <w:numPr>
          <w:ilvl w:val="0"/>
          <w:numId w:val="21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фотография образцового состояния рабочего места / пространства;</w:t>
      </w:r>
    </w:p>
    <w:p w:rsidR="00C11DA6" w:rsidRDefault="00C11DA6">
      <w:pPr>
        <w:pStyle w:val="af1"/>
        <w:numPr>
          <w:ilvl w:val="0"/>
          <w:numId w:val="21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 ответственных за состояние рабочего места;</w:t>
      </w:r>
    </w:p>
    <w:p w:rsidR="00C11DA6" w:rsidRDefault="00C11DA6">
      <w:pPr>
        <w:pStyle w:val="af1"/>
        <w:numPr>
          <w:ilvl w:val="0"/>
          <w:numId w:val="21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другое.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5.4.2 Стандарты содержания рабочих мест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стандартам содержания рабочих мест относятся документы регламент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рующие:</w:t>
      </w:r>
    </w:p>
    <w:p w:rsidR="00C11DA6" w:rsidRDefault="00C11DA6">
      <w:pPr>
        <w:pStyle w:val="af1"/>
        <w:numPr>
          <w:ilvl w:val="0"/>
          <w:numId w:val="22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сортировку предметов;</w:t>
      </w:r>
    </w:p>
    <w:p w:rsidR="00C11DA6" w:rsidRDefault="00C11DA6">
      <w:pPr>
        <w:pStyle w:val="af1"/>
        <w:numPr>
          <w:ilvl w:val="0"/>
          <w:numId w:val="22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расположение предметов на рабочем месте;</w:t>
      </w:r>
    </w:p>
    <w:p w:rsidR="00C11DA6" w:rsidRDefault="00C11DA6">
      <w:pPr>
        <w:pStyle w:val="af1"/>
        <w:numPr>
          <w:ilvl w:val="0"/>
          <w:numId w:val="22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уборку на рабочем месте;</w:t>
      </w:r>
    </w:p>
    <w:p w:rsidR="00C11DA6" w:rsidRDefault="00C11DA6">
      <w:pPr>
        <w:pStyle w:val="af1"/>
        <w:numPr>
          <w:ilvl w:val="0"/>
          <w:numId w:val="22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выполнения стандартов содержания рабочих мест;</w:t>
      </w:r>
    </w:p>
    <w:p w:rsidR="00C11DA6" w:rsidRDefault="00C11DA6">
      <w:pPr>
        <w:pStyle w:val="af1"/>
        <w:numPr>
          <w:ilvl w:val="0"/>
          <w:numId w:val="22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другое.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должна разработать требования к оформлению, содержанию, структуре вышеперечисленных документов, на основе полученных результатов на предыдущих этапах применения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 Стандарты должны разрабатываться:</w:t>
      </w:r>
    </w:p>
    <w:p w:rsidR="00C11DA6" w:rsidRDefault="00C11DA6">
      <w:pPr>
        <w:pStyle w:val="af1"/>
        <w:numPr>
          <w:ilvl w:val="0"/>
          <w:numId w:val="23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применением метода визуализации для отображения оптимального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стояния и отклонений;</w:t>
      </w:r>
    </w:p>
    <w:p w:rsidR="00C11DA6" w:rsidRDefault="00C11DA6">
      <w:pPr>
        <w:pStyle w:val="af1"/>
        <w:numPr>
          <w:ilvl w:val="0"/>
          <w:numId w:val="23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учетом передовой практики использования метода 5S.</w:t>
      </w: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bookmarkStart w:id="33" w:name="_Toc437347737"/>
      <w:bookmarkStart w:id="34" w:name="_Toc438047939"/>
      <w:r>
        <w:rPr>
          <w:b/>
          <w:bCs/>
          <w:sz w:val="28"/>
          <w:szCs w:val="28"/>
        </w:rPr>
        <w:t>5.5 Шаг 5 – Совершенствование</w:t>
      </w:r>
      <w:bookmarkEnd w:id="33"/>
      <w:bookmarkEnd w:id="34"/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– это пятый шаг метода 5S, в котором осуществляется процесс непрерывного поддержания и развития результатов, достигнутых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первых четырех шагов.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5.5.1 Персонал должен соблюдать стандарты, разработанные на четвертом шаге и непрерывно совершенствовать их [3].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5.5.2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Поддержание и развитие результатов метода 5S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и развития метода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организации необходимо период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(не реже одного раза в квартал) проводить аудиты рабочих мест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стандартам по утвержденной программе (планом, графиком и др.),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разработанных контрольных листов.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контрольного листа приведен в приложении А, пример оформления результатов аудита приведен в приложении Б.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5.5.3 Вовлечение персонала и мотивация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создать и реализовать механизм вовлечения персонала, основанный на материальной и нематериальной мотивации, включая: проведение конкурсов и соревнований, конференций, объявление благодарности, присвоение звания лучшего работника, размещение фотографии на доске почета и др.[4].</w:t>
      </w: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</w:pPr>
    </w:p>
    <w:p w:rsidR="00C11DA6" w:rsidRDefault="00C11DA6">
      <w:pPr>
        <w:spacing w:line="480" w:lineRule="auto"/>
        <w:ind w:firstLine="567"/>
        <w:jc w:val="both"/>
        <w:rPr>
          <w:sz w:val="28"/>
          <w:szCs w:val="28"/>
        </w:rPr>
        <w:sectPr w:rsidR="00C11DA6">
          <w:headerReference w:type="even" r:id="rId20"/>
          <w:headerReference w:type="default" r:id="rId21"/>
          <w:footerReference w:type="default" r:id="rId22"/>
          <w:pgSz w:w="11907" w:h="16840" w:code="9"/>
          <w:pgMar w:top="1134" w:right="851" w:bottom="1134" w:left="1134" w:header="851" w:footer="714" w:gutter="0"/>
          <w:pgNumType w:start="1"/>
          <w:cols w:space="708"/>
          <w:docGrid w:linePitch="360"/>
        </w:sectPr>
      </w:pPr>
    </w:p>
    <w:p w:rsidR="00C11DA6" w:rsidRDefault="00C11DA6">
      <w:pPr>
        <w:jc w:val="center"/>
        <w:rPr>
          <w:b/>
          <w:bCs/>
          <w:sz w:val="28"/>
          <w:szCs w:val="28"/>
        </w:rPr>
      </w:pPr>
      <w:bookmarkStart w:id="35" w:name="_Toc437347738"/>
      <w:bookmarkStart w:id="36" w:name="_Toc438047940"/>
      <w:r>
        <w:rPr>
          <w:b/>
          <w:bCs/>
          <w:sz w:val="28"/>
          <w:szCs w:val="28"/>
        </w:rPr>
        <w:lastRenderedPageBreak/>
        <w:t>Приложение А</w:t>
      </w:r>
      <w:r>
        <w:rPr>
          <w:b/>
          <w:bCs/>
          <w:sz w:val="28"/>
          <w:szCs w:val="28"/>
        </w:rPr>
        <w:br/>
        <w:t>(справочное)</w:t>
      </w:r>
      <w:bookmarkStart w:id="37" w:name="_Toc59958011"/>
      <w:bookmarkStart w:id="38" w:name="_Toc116901039"/>
      <w:bookmarkStart w:id="39" w:name="_Toc117997865"/>
      <w:bookmarkStart w:id="40" w:name="_Toc184787675"/>
      <w:bookmarkStart w:id="41" w:name="_Toc374009711"/>
    </w:p>
    <w:p w:rsidR="00C11DA6" w:rsidRDefault="00C11DA6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контрольного листа по проверке применения метода 5S</w:t>
      </w:r>
      <w:bookmarkEnd w:id="35"/>
      <w:bookmarkEnd w:id="36"/>
    </w:p>
    <w:p w:rsidR="00C11DA6" w:rsidRDefault="00C11DA6">
      <w:pPr>
        <w:spacing w:before="600" w:line="360" w:lineRule="auto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 xml:space="preserve">А.1 – </w:t>
      </w:r>
      <w:r>
        <w:rPr>
          <w:sz w:val="28"/>
          <w:szCs w:val="28"/>
        </w:rPr>
        <w:t>Пример контрольного листа по проверке применения метода 5S</w:t>
      </w:r>
    </w:p>
    <w:p w:rsidR="00C11DA6" w:rsidRDefault="00C11DA6">
      <w:pPr>
        <w:spacing w:after="120" w:line="360" w:lineRule="auto"/>
      </w:pPr>
      <w:r>
        <w:t>Рабочее место __________ Участок _____________ ФИО __________________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6732"/>
        <w:gridCol w:w="1124"/>
        <w:gridCol w:w="1448"/>
      </w:tblGrid>
      <w:tr w:rsidR="00C11DA6" w:rsidRPr="008E4EE6">
        <w:trPr>
          <w:trHeight w:val="462"/>
          <w:jc w:val="center"/>
        </w:trPr>
        <w:tc>
          <w:tcPr>
            <w:tcW w:w="7341" w:type="dxa"/>
            <w:gridSpan w:val="2"/>
            <w:tcBorders>
              <w:bottom w:val="double" w:sz="4" w:space="0" w:color="auto"/>
            </w:tcBorders>
            <w:vAlign w:val="center"/>
          </w:tcPr>
          <w:p w:rsidR="00C11DA6" w:rsidRPr="008E4EE6" w:rsidRDefault="00C11DA6">
            <w:pPr>
              <w:jc w:val="center"/>
            </w:pPr>
            <w:r w:rsidRPr="008E4EE6">
              <w:t>Контролируемые параметры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C11DA6" w:rsidRPr="008E4EE6" w:rsidRDefault="00C11DA6">
            <w:pPr>
              <w:jc w:val="center"/>
            </w:pPr>
            <w:r w:rsidRPr="008E4EE6">
              <w:t>Оценка, балл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C11DA6" w:rsidRPr="008E4EE6" w:rsidRDefault="00C11DA6">
            <w:pPr>
              <w:jc w:val="center"/>
            </w:pPr>
            <w:r w:rsidRPr="008E4EE6">
              <w:t>Замечания</w:t>
            </w:r>
          </w:p>
        </w:tc>
      </w:tr>
      <w:tr w:rsidR="00C11DA6" w:rsidRPr="008E4EE6">
        <w:trPr>
          <w:trHeight w:val="118"/>
          <w:jc w:val="center"/>
        </w:trPr>
        <w:tc>
          <w:tcPr>
            <w:tcW w:w="9913" w:type="dxa"/>
            <w:gridSpan w:val="4"/>
            <w:tcBorders>
              <w:top w:val="double" w:sz="4" w:space="0" w:color="auto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  <w:rPr>
                <w:b/>
                <w:bCs/>
              </w:rPr>
            </w:pPr>
            <w:r w:rsidRPr="008E4EE6">
              <w:rPr>
                <w:b/>
                <w:bCs/>
              </w:rPr>
              <w:t>Шаг 1 – Сортировка</w:t>
            </w:r>
          </w:p>
        </w:tc>
      </w:tr>
      <w:tr w:rsidR="00C11DA6" w:rsidRPr="008E4EE6">
        <w:trPr>
          <w:trHeight w:val="118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1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Предметы разобраны на нужные и ненужные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2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Ящики, сырье, инстр</w:t>
            </w:r>
            <w:r w:rsidR="001405E2" w:rsidRPr="008E4EE6">
              <w:t xml:space="preserve">умент, материалы находятся в </w:t>
            </w:r>
            <w:r w:rsidRPr="008E4EE6">
              <w:t>порядке на рабочем месте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3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724BF9" w:rsidP="00724BF9">
            <w:pPr>
              <w:spacing w:before="60" w:after="60"/>
            </w:pPr>
            <w:r w:rsidRPr="008E4EE6">
              <w:t xml:space="preserve">Устаревшие </w:t>
            </w:r>
            <w:r w:rsidR="00C11DA6" w:rsidRPr="008E4EE6">
              <w:t>предметы</w:t>
            </w:r>
            <w:r w:rsidRPr="008E4EE6">
              <w:t xml:space="preserve"> не находятся</w:t>
            </w:r>
            <w:r w:rsidR="00C11DA6" w:rsidRPr="008E4EE6">
              <w:t xml:space="preserve"> на рабочем месте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4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142AC4" w:rsidP="00EE4286">
            <w:pPr>
              <w:spacing w:before="60" w:after="60"/>
            </w:pPr>
            <w:r w:rsidRPr="008E4EE6">
              <w:t>Н</w:t>
            </w:r>
            <w:bookmarkStart w:id="42" w:name="_GoBack"/>
            <w:bookmarkEnd w:id="42"/>
            <w:r w:rsidR="00EE4286" w:rsidRPr="008E4EE6">
              <w:t>а рабочем месте (рабочем столе, полках, стеллажах) находи</w:t>
            </w:r>
            <w:r w:rsidR="00EE4286" w:rsidRPr="008E4EE6">
              <w:t>т</w:t>
            </w:r>
            <w:r w:rsidR="00EE4286" w:rsidRPr="008E4EE6">
              <w:t>ся только нужное оборудование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5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EE4286" w:rsidP="00EE4286">
            <w:pPr>
              <w:spacing w:before="60" w:after="60"/>
            </w:pPr>
            <w:r w:rsidRPr="008E4EE6">
              <w:t>На рабочем месте или стенах</w:t>
            </w:r>
            <w:r w:rsidR="00724BF9" w:rsidRPr="008E4EE6">
              <w:t xml:space="preserve"> </w:t>
            </w:r>
            <w:r w:rsidRPr="008E4EE6">
              <w:t>нет</w:t>
            </w:r>
            <w:r w:rsidR="00724BF9" w:rsidRPr="008E4EE6">
              <w:t xml:space="preserve"> у</w:t>
            </w:r>
            <w:r w:rsidRPr="008E4EE6">
              <w:t>старевших инструкций, правил, процедур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7341" w:type="dxa"/>
            <w:gridSpan w:val="2"/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t>Итого: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9913" w:type="dxa"/>
            <w:gridSpan w:val="4"/>
            <w:vAlign w:val="center"/>
          </w:tcPr>
          <w:p w:rsidR="00C11DA6" w:rsidRPr="008E4EE6" w:rsidRDefault="00C11DA6">
            <w:pPr>
              <w:spacing w:before="60" w:after="60"/>
              <w:jc w:val="center"/>
              <w:rPr>
                <w:b/>
                <w:bCs/>
              </w:rPr>
            </w:pPr>
            <w:r w:rsidRPr="008E4EE6">
              <w:rPr>
                <w:b/>
                <w:bCs/>
              </w:rPr>
              <w:t>Шаг 2 – Самоорганизация (соблюдение порядка)</w:t>
            </w:r>
          </w:p>
        </w:tc>
      </w:tr>
      <w:tr w:rsidR="00C11DA6" w:rsidRPr="008E4EE6">
        <w:trPr>
          <w:trHeight w:val="121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1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Ненужные предметы удалены из рабочего пространства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6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2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  <w:rPr>
                <w:strike/>
              </w:rPr>
            </w:pPr>
            <w:r w:rsidRPr="008E4EE6">
              <w:t>Нужные предметы расположены с учетом частоты их испол</w:t>
            </w:r>
            <w:r w:rsidRPr="008E4EE6">
              <w:t>ь</w:t>
            </w:r>
            <w:r w:rsidRPr="008E4EE6">
              <w:t>зования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6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3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Производственные объекты, оборудование, материальные п</w:t>
            </w:r>
            <w:r w:rsidRPr="008E4EE6">
              <w:t>о</w:t>
            </w:r>
            <w:r w:rsidRPr="008E4EE6">
              <w:t>токи идентифицированы и отслеживаемы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6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4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Производственные помещения очерчены, идентифицированы зоны расположения инструментов, деталей и т.д. Ящики, сте</w:t>
            </w:r>
            <w:r w:rsidRPr="008E4EE6">
              <w:t>л</w:t>
            </w:r>
            <w:r w:rsidRPr="008E4EE6">
              <w:t>лажи подписаны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6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5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Все ли необходимые для работы документы хорошо организ</w:t>
            </w:r>
            <w:r w:rsidRPr="008E4EE6">
              <w:t>о</w:t>
            </w:r>
            <w:r w:rsidRPr="008E4EE6">
              <w:t>ваны и доступны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7341" w:type="dxa"/>
            <w:gridSpan w:val="2"/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t>Итого: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256"/>
          <w:jc w:val="center"/>
        </w:trPr>
        <w:tc>
          <w:tcPr>
            <w:tcW w:w="9913" w:type="dxa"/>
            <w:gridSpan w:val="4"/>
            <w:vAlign w:val="center"/>
          </w:tcPr>
          <w:p w:rsidR="00C11DA6" w:rsidRPr="008E4EE6" w:rsidRDefault="00C11DA6">
            <w:pPr>
              <w:spacing w:before="60" w:after="60"/>
              <w:jc w:val="center"/>
              <w:rPr>
                <w:b/>
                <w:bCs/>
              </w:rPr>
            </w:pPr>
            <w:r w:rsidRPr="008E4EE6">
              <w:rPr>
                <w:b/>
                <w:bCs/>
              </w:rPr>
              <w:t>Шаг 3 – Систематическая уборка (содержание в чистоте)</w:t>
            </w:r>
          </w:p>
        </w:tc>
      </w:tr>
      <w:tr w:rsidR="00C11DA6" w:rsidRPr="008E4EE6">
        <w:trPr>
          <w:trHeight w:val="256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1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Оборудование для уборки имеется в наличии и общедоступно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256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2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Рабочие зоны, оборудование содержатся в чистоте</w:t>
            </w:r>
          </w:p>
          <w:p w:rsidR="00C11DA6" w:rsidRPr="008E4EE6" w:rsidRDefault="00C11DA6">
            <w:pPr>
              <w:spacing w:before="60" w:after="60"/>
            </w:pPr>
            <w:r w:rsidRPr="008E4EE6">
              <w:t>Источники загрязнения определены и устраняются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256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3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Оборудование и предметы исправные и чистые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256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4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Определен порядок и график уборки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</w:tbl>
    <w:p w:rsidR="00C11DA6" w:rsidRDefault="00C11DA6">
      <w:pPr>
        <w:spacing w:before="120"/>
      </w:pPr>
    </w:p>
    <w:p w:rsidR="00C11DA6" w:rsidRDefault="00C11DA6">
      <w:pPr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Окончание таблицы А.1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6732"/>
        <w:gridCol w:w="1124"/>
        <w:gridCol w:w="1448"/>
      </w:tblGrid>
      <w:tr w:rsidR="00C11DA6" w:rsidRPr="008E4EE6">
        <w:trPr>
          <w:trHeight w:val="118"/>
          <w:jc w:val="center"/>
        </w:trPr>
        <w:tc>
          <w:tcPr>
            <w:tcW w:w="7341" w:type="dxa"/>
            <w:gridSpan w:val="2"/>
            <w:tcBorders>
              <w:bottom w:val="double" w:sz="4" w:space="0" w:color="auto"/>
            </w:tcBorders>
            <w:vAlign w:val="center"/>
          </w:tcPr>
          <w:p w:rsidR="00C11DA6" w:rsidRPr="008E4EE6" w:rsidRDefault="00C11DA6">
            <w:pPr>
              <w:jc w:val="center"/>
            </w:pPr>
            <w:r w:rsidRPr="008E4EE6">
              <w:t>Контролируемые параметры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C11DA6" w:rsidRPr="008E4EE6" w:rsidRDefault="00C11DA6">
            <w:pPr>
              <w:jc w:val="center"/>
            </w:pPr>
            <w:r w:rsidRPr="008E4EE6">
              <w:t>Оценка, балл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C11DA6" w:rsidRPr="008E4EE6" w:rsidRDefault="00C11DA6">
            <w:pPr>
              <w:jc w:val="center"/>
            </w:pPr>
            <w:r w:rsidRPr="008E4EE6">
              <w:t>Замечания</w:t>
            </w:r>
          </w:p>
        </w:tc>
      </w:tr>
      <w:tr w:rsidR="00C11DA6" w:rsidRPr="008E4EE6">
        <w:trPr>
          <w:trHeight w:val="256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5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Наведение порядка на рабочем месте – ежедневная деятел</w:t>
            </w:r>
            <w:r w:rsidRPr="008E4EE6">
              <w:t>ь</w:t>
            </w:r>
            <w:r w:rsidRPr="008E4EE6">
              <w:t xml:space="preserve">ность работника 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7341" w:type="dxa"/>
            <w:gridSpan w:val="2"/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t>Итого: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78"/>
          <w:jc w:val="center"/>
        </w:trPr>
        <w:tc>
          <w:tcPr>
            <w:tcW w:w="9913" w:type="dxa"/>
            <w:gridSpan w:val="4"/>
            <w:vAlign w:val="center"/>
          </w:tcPr>
          <w:p w:rsidR="00C11DA6" w:rsidRPr="008E4EE6" w:rsidRDefault="00C11DA6">
            <w:pPr>
              <w:spacing w:before="60" w:after="60"/>
              <w:jc w:val="center"/>
              <w:rPr>
                <w:b/>
                <w:bCs/>
              </w:rPr>
            </w:pPr>
            <w:r w:rsidRPr="008E4EE6">
              <w:rPr>
                <w:b/>
                <w:bCs/>
              </w:rPr>
              <w:t>Шаг 4 – Стандартизация</w:t>
            </w:r>
          </w:p>
        </w:tc>
      </w:tr>
      <w:tr w:rsidR="00C11DA6" w:rsidRPr="008E4EE6">
        <w:trPr>
          <w:trHeight w:val="17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1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На рабочем месте размещен стандарт содержания рабочего места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92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2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Вывешены ли стандарты расположения, использования инс</w:t>
            </w:r>
            <w:r w:rsidRPr="008E4EE6">
              <w:t>т</w:t>
            </w:r>
            <w:r w:rsidRPr="008E4EE6">
              <w:t>румента, выполнения операций, изготовления продукции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7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3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Определен и вывешен стандарт по уборке рабочего места, уч</w:t>
            </w:r>
            <w:r w:rsidRPr="008E4EE6">
              <w:t>а</w:t>
            </w:r>
            <w:r w:rsidRPr="008E4EE6">
              <w:t>стка, цеха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78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4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Правила выполнения операций понятны и доступны, все опа</w:t>
            </w:r>
            <w:r w:rsidRPr="008E4EE6">
              <w:t>с</w:t>
            </w:r>
            <w:r w:rsidRPr="008E4EE6">
              <w:t>ные операции идентифицированы, на них обращено внимание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96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5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Стандарт содержания рабочего места соблюдается персоналом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7341" w:type="dxa"/>
            <w:gridSpan w:val="2"/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t>Итого: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27"/>
          <w:jc w:val="center"/>
        </w:trPr>
        <w:tc>
          <w:tcPr>
            <w:tcW w:w="9913" w:type="dxa"/>
            <w:gridSpan w:val="4"/>
            <w:vAlign w:val="center"/>
          </w:tcPr>
          <w:p w:rsidR="00C11DA6" w:rsidRPr="008E4EE6" w:rsidRDefault="00C11DA6">
            <w:pPr>
              <w:spacing w:before="60" w:after="60"/>
              <w:jc w:val="center"/>
              <w:rPr>
                <w:b/>
                <w:bCs/>
              </w:rPr>
            </w:pPr>
            <w:r w:rsidRPr="008E4EE6">
              <w:rPr>
                <w:b/>
                <w:bCs/>
              </w:rPr>
              <w:t>Шаг 5 – Совершенствование</w:t>
            </w:r>
          </w:p>
        </w:tc>
      </w:tr>
      <w:tr w:rsidR="00C11DA6" w:rsidRPr="008E4EE6">
        <w:trPr>
          <w:trHeight w:val="127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1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Все работники прошли обучение по 5</w:t>
            </w:r>
            <w:r w:rsidRPr="008E4EE6">
              <w:rPr>
                <w:lang w:val="en-US"/>
              </w:rPr>
              <w:t>S</w:t>
            </w:r>
            <w:r w:rsidRPr="008E4EE6">
              <w:t>, делятся опытом по применению практики 5</w:t>
            </w:r>
            <w:r w:rsidRPr="008E4EE6">
              <w:rPr>
                <w:lang w:val="en-US"/>
              </w:rPr>
              <w:t>S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27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2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Проводятся аудиты содержания рабочего места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27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3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Предложения структурируются и вывешиваются так, что все работники могут их видеть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27"/>
          <w:jc w:val="center"/>
        </w:trPr>
        <w:tc>
          <w:tcPr>
            <w:tcW w:w="609" w:type="dxa"/>
            <w:tcBorders>
              <w:right w:val="nil"/>
            </w:tcBorders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4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Работники компании знают о прошлых и сегодняшних показ</w:t>
            </w:r>
            <w:r w:rsidRPr="008E4EE6">
              <w:t>а</w:t>
            </w:r>
            <w:r w:rsidRPr="008E4EE6">
              <w:t>телях результативности рабочего места, участка, цеха, пре</w:t>
            </w:r>
            <w:r w:rsidRPr="008E4EE6">
              <w:t>д</w:t>
            </w:r>
            <w:r w:rsidRPr="008E4EE6">
              <w:t>приятия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74"/>
          <w:jc w:val="center"/>
        </w:trPr>
        <w:tc>
          <w:tcPr>
            <w:tcW w:w="609" w:type="dxa"/>
            <w:tcBorders>
              <w:right w:val="nil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5</w:t>
            </w:r>
          </w:p>
        </w:tc>
        <w:tc>
          <w:tcPr>
            <w:tcW w:w="6732" w:type="dxa"/>
            <w:tcBorders>
              <w:left w:val="nil"/>
            </w:tcBorders>
            <w:vAlign w:val="center"/>
          </w:tcPr>
          <w:p w:rsidR="00C11DA6" w:rsidRPr="008E4EE6" w:rsidRDefault="00C11DA6">
            <w:pPr>
              <w:spacing w:before="60" w:after="60"/>
            </w:pPr>
            <w:r w:rsidRPr="008E4EE6">
              <w:t>Реализуются механизмы вовлечения персонала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trHeight w:val="118"/>
          <w:jc w:val="center"/>
        </w:trPr>
        <w:tc>
          <w:tcPr>
            <w:tcW w:w="7341" w:type="dxa"/>
            <w:gridSpan w:val="2"/>
            <w:tcBorders>
              <w:bottom w:val="single" w:sz="12" w:space="0" w:color="auto"/>
            </w:tcBorders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t>Итого: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cantSplit/>
          <w:trHeight w:val="373"/>
          <w:jc w:val="center"/>
        </w:trPr>
        <w:tc>
          <w:tcPr>
            <w:tcW w:w="7341" w:type="dxa"/>
            <w:gridSpan w:val="2"/>
            <w:tcBorders>
              <w:top w:val="single" w:sz="12" w:space="0" w:color="auto"/>
            </w:tcBorders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rPr>
                <w:b/>
                <w:bCs/>
              </w:rPr>
              <w:t>ВСЕГО</w:t>
            </w:r>
            <w:r w:rsidRPr="008E4EE6">
              <w:t>: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cantSplit/>
          <w:trHeight w:val="453"/>
          <w:jc w:val="center"/>
        </w:trPr>
        <w:tc>
          <w:tcPr>
            <w:tcW w:w="7341" w:type="dxa"/>
            <w:gridSpan w:val="2"/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t>Максимальное количество баллов: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  <w:r w:rsidRPr="008E4EE6">
              <w:t>100</w:t>
            </w: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  <w:tr w:rsidR="00C11DA6" w:rsidRPr="008E4EE6">
        <w:trPr>
          <w:cantSplit/>
          <w:trHeight w:val="350"/>
          <w:jc w:val="center"/>
        </w:trPr>
        <w:tc>
          <w:tcPr>
            <w:tcW w:w="7341" w:type="dxa"/>
            <w:gridSpan w:val="2"/>
            <w:vAlign w:val="center"/>
          </w:tcPr>
          <w:p w:rsidR="00C11DA6" w:rsidRPr="008E4EE6" w:rsidRDefault="00C11DA6">
            <w:pPr>
              <w:spacing w:before="60" w:after="60"/>
              <w:jc w:val="right"/>
            </w:pPr>
            <w:r w:rsidRPr="008E4EE6">
              <w:t>Средний балл:</w:t>
            </w:r>
          </w:p>
        </w:tc>
        <w:tc>
          <w:tcPr>
            <w:tcW w:w="1124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  <w:tc>
          <w:tcPr>
            <w:tcW w:w="1448" w:type="dxa"/>
            <w:vAlign w:val="center"/>
          </w:tcPr>
          <w:p w:rsidR="00C11DA6" w:rsidRPr="008E4EE6" w:rsidRDefault="00C11DA6">
            <w:pPr>
              <w:spacing w:before="60" w:after="60"/>
              <w:jc w:val="center"/>
            </w:pPr>
          </w:p>
        </w:tc>
      </w:tr>
    </w:tbl>
    <w:p w:rsidR="00C11DA6" w:rsidRDefault="00C11DA6">
      <w:pPr>
        <w:spacing w:before="240"/>
      </w:pPr>
      <w:r>
        <w:t>Значения оценки:</w:t>
      </w:r>
    </w:p>
    <w:p w:rsidR="00C11DA6" w:rsidRDefault="00C11DA6">
      <w:pPr>
        <w:rPr>
          <w:i/>
          <w:iCs/>
          <w:color w:val="000000"/>
        </w:rPr>
      </w:pPr>
      <w:r>
        <w:rPr>
          <w:i/>
          <w:iCs/>
          <w:color w:val="000000"/>
        </w:rPr>
        <w:t>0 – нигде не применяется;</w:t>
      </w:r>
    </w:p>
    <w:p w:rsidR="00C11DA6" w:rsidRDefault="00C11DA6">
      <w:pPr>
        <w:rPr>
          <w:i/>
          <w:iCs/>
          <w:color w:val="000000"/>
        </w:rPr>
      </w:pPr>
      <w:r>
        <w:rPr>
          <w:i/>
          <w:iCs/>
          <w:color w:val="000000"/>
        </w:rPr>
        <w:t>1 – есть несколько примеров применения;</w:t>
      </w:r>
    </w:p>
    <w:p w:rsidR="00C11DA6" w:rsidRDefault="00C11DA6">
      <w:pPr>
        <w:rPr>
          <w:i/>
          <w:iCs/>
          <w:color w:val="000000"/>
        </w:rPr>
      </w:pPr>
      <w:r>
        <w:rPr>
          <w:i/>
          <w:iCs/>
          <w:color w:val="000000"/>
        </w:rPr>
        <w:t>2 – применяется на 50% объектов;</w:t>
      </w:r>
    </w:p>
    <w:p w:rsidR="00C11DA6" w:rsidRDefault="00C11DA6">
      <w:pPr>
        <w:rPr>
          <w:i/>
          <w:iCs/>
          <w:color w:val="000000"/>
        </w:rPr>
      </w:pPr>
      <w:r>
        <w:rPr>
          <w:i/>
          <w:iCs/>
          <w:color w:val="000000"/>
        </w:rPr>
        <w:t>3 – применяется практически везде;</w:t>
      </w:r>
    </w:p>
    <w:p w:rsidR="00C11DA6" w:rsidRDefault="00C11DA6">
      <w:pPr>
        <w:rPr>
          <w:i/>
          <w:iCs/>
          <w:color w:val="000000"/>
        </w:rPr>
      </w:pPr>
      <w:r>
        <w:rPr>
          <w:i/>
          <w:iCs/>
          <w:color w:val="000000"/>
        </w:rPr>
        <w:t>4 – применяется повсеместно.</w:t>
      </w:r>
    </w:p>
    <w:p w:rsidR="00C11DA6" w:rsidRDefault="00C11DA6">
      <w:pPr>
        <w:spacing w:before="240"/>
      </w:pPr>
      <w:r>
        <w:t>Аудитор</w:t>
      </w:r>
    </w:p>
    <w:p w:rsidR="00C11DA6" w:rsidRDefault="007B5603">
      <w:pPr>
        <w:tabs>
          <w:tab w:val="left" w:pos="5387"/>
          <w:tab w:val="left" w:pos="7230"/>
        </w:tabs>
        <w:ind w:left="2552"/>
        <w:rPr>
          <w:sz w:val="20"/>
          <w:szCs w:val="20"/>
        </w:rPr>
      </w:pPr>
      <w:r w:rsidRPr="007B560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7" type="#_x0000_t32" style="position:absolute;left:0;text-align:left;margin-left:241.95pt;margin-top:1pt;width:80.65pt;height:0;z-index:9;visibility:visible;mso-wrap-distance-top:-3e-5mm;mso-wrap-distance-bottom:-3e-5mm"/>
        </w:pict>
      </w:r>
      <w:r w:rsidRPr="007B5603">
        <w:rPr>
          <w:noProof/>
        </w:rPr>
        <w:pict>
          <v:shape id="AutoShape 6" o:spid="_x0000_s1038" type="#_x0000_t32" style="position:absolute;left:0;text-align:left;margin-left:345.5pt;margin-top:1pt;width:125.6pt;height:0;z-index:10;visibility:visible;mso-wrap-distance-top:-3e-5mm;mso-wrap-distance-bottom:-3e-5mm"/>
        </w:pict>
      </w:r>
      <w:r w:rsidRPr="007B5603">
        <w:rPr>
          <w:noProof/>
        </w:rPr>
        <w:pict>
          <v:shape id="AutoShape 4" o:spid="_x0000_s1039" type="#_x0000_t32" style="position:absolute;left:0;text-align:left;margin-left:86.05pt;margin-top:1pt;width:134.7pt;height:0;z-index:8;visibility:visible;mso-wrap-distance-top:-3e-5mm;mso-wrap-distance-bottom:-3e-5mm"/>
        </w:pict>
      </w:r>
      <w:r w:rsidR="00C11DA6">
        <w:rPr>
          <w:sz w:val="20"/>
          <w:szCs w:val="20"/>
        </w:rPr>
        <w:t>(подпись)</w:t>
      </w:r>
      <w:r w:rsidR="00C11DA6">
        <w:rPr>
          <w:sz w:val="20"/>
          <w:szCs w:val="20"/>
        </w:rPr>
        <w:tab/>
        <w:t>(дата)</w:t>
      </w:r>
      <w:r w:rsidR="00C11DA6">
        <w:rPr>
          <w:sz w:val="20"/>
          <w:szCs w:val="20"/>
        </w:rPr>
        <w:tab/>
        <w:t>(фамилия, инициалы)</w:t>
      </w:r>
    </w:p>
    <w:p w:rsidR="00C11DA6" w:rsidRDefault="00C11DA6">
      <w:pPr>
        <w:spacing w:line="480" w:lineRule="auto"/>
        <w:jc w:val="both"/>
        <w:rPr>
          <w:sz w:val="20"/>
          <w:szCs w:val="20"/>
        </w:rPr>
        <w:sectPr w:rsidR="00C11DA6">
          <w:pgSz w:w="11907" w:h="16840" w:code="9"/>
          <w:pgMar w:top="1134" w:right="851" w:bottom="1134" w:left="1134" w:header="851" w:footer="714" w:gutter="0"/>
          <w:pgNumType w:start="14"/>
          <w:cols w:space="708"/>
          <w:docGrid w:linePitch="360"/>
        </w:sectPr>
      </w:pPr>
    </w:p>
    <w:p w:rsidR="00C11DA6" w:rsidRDefault="00C11DA6">
      <w:pPr>
        <w:jc w:val="center"/>
        <w:rPr>
          <w:b/>
          <w:bCs/>
          <w:sz w:val="28"/>
          <w:szCs w:val="28"/>
        </w:rPr>
      </w:pPr>
      <w:bookmarkStart w:id="43" w:name="_Toc437347739"/>
      <w:bookmarkStart w:id="44" w:name="_Toc438047941"/>
      <w:bookmarkStart w:id="45" w:name="_Toc387819925"/>
      <w:bookmarkStart w:id="46" w:name="_Toc387819944"/>
      <w:bookmarkEnd w:id="37"/>
      <w:bookmarkEnd w:id="38"/>
      <w:bookmarkEnd w:id="39"/>
      <w:bookmarkEnd w:id="40"/>
      <w:bookmarkEnd w:id="41"/>
      <w:r>
        <w:rPr>
          <w:b/>
          <w:bCs/>
          <w:sz w:val="28"/>
          <w:szCs w:val="28"/>
        </w:rPr>
        <w:lastRenderedPageBreak/>
        <w:t>Приложение Б</w:t>
      </w:r>
      <w:r>
        <w:rPr>
          <w:b/>
          <w:bCs/>
          <w:sz w:val="28"/>
          <w:szCs w:val="28"/>
        </w:rPr>
        <w:br/>
        <w:t>(справочное)</w:t>
      </w:r>
    </w:p>
    <w:p w:rsidR="00C11DA6" w:rsidRDefault="00C11DA6">
      <w:pPr>
        <w:spacing w:before="360"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результатов аудита</w:t>
      </w:r>
      <w:bookmarkEnd w:id="43"/>
      <w:bookmarkEnd w:id="44"/>
    </w:p>
    <w:p w:rsidR="00C11DA6" w:rsidRDefault="00FF3F90">
      <w:pPr>
        <w:jc w:val="center"/>
        <w:rPr>
          <w:b/>
          <w:bCs/>
        </w:rPr>
      </w:pPr>
      <w:r w:rsidRPr="007B5603">
        <w:rPr>
          <w:b/>
          <w:bCs/>
          <w:noProof/>
          <w:sz w:val="28"/>
          <w:szCs w:val="28"/>
        </w:rPr>
        <w:pict>
          <v:shape id="Рисунок 17" o:spid="_x0000_i1025" type="#_x0000_t75" style="width:465.25pt;height:362.75pt;visibility:visible">
            <v:imagedata r:id="rId23" o:title=""/>
          </v:shape>
        </w:pict>
      </w:r>
    </w:p>
    <w:p w:rsidR="00C11DA6" w:rsidRDefault="00C11DA6">
      <w:pPr>
        <w:pStyle w:val="af3"/>
        <w:spacing w:after="0"/>
        <w:outlineLvl w:val="0"/>
        <w:rPr>
          <w:sz w:val="28"/>
          <w:szCs w:val="28"/>
        </w:rPr>
      </w:pPr>
    </w:p>
    <w:p w:rsidR="00C11DA6" w:rsidRDefault="00C11DA6">
      <w:pPr>
        <w:pStyle w:val="af3"/>
        <w:spacing w:after="0"/>
        <w:jc w:val="center"/>
        <w:outlineLvl w:val="0"/>
        <w:rPr>
          <w:sz w:val="28"/>
          <w:szCs w:val="28"/>
        </w:rPr>
        <w:sectPr w:rsidR="00C11DA6">
          <w:pgSz w:w="11907" w:h="16840" w:code="9"/>
          <w:pgMar w:top="1134" w:right="851" w:bottom="1134" w:left="1134" w:header="851" w:footer="851" w:gutter="0"/>
          <w:cols w:space="708"/>
          <w:docGrid w:linePitch="360"/>
        </w:sectPr>
      </w:pPr>
    </w:p>
    <w:p w:rsidR="00C11DA6" w:rsidRDefault="00C11DA6">
      <w:pPr>
        <w:pStyle w:val="af3"/>
        <w:spacing w:after="360"/>
        <w:jc w:val="center"/>
        <w:outlineLvl w:val="0"/>
        <w:rPr>
          <w:b/>
          <w:bCs/>
          <w:color w:val="000000"/>
          <w:kern w:val="16"/>
          <w:sz w:val="28"/>
          <w:szCs w:val="28"/>
        </w:rPr>
      </w:pPr>
      <w:bookmarkStart w:id="47" w:name="_Toc437347740"/>
      <w:bookmarkStart w:id="48" w:name="_Toc438047942"/>
      <w:r>
        <w:rPr>
          <w:b/>
          <w:bCs/>
          <w:color w:val="000000"/>
          <w:kern w:val="16"/>
          <w:sz w:val="28"/>
          <w:szCs w:val="28"/>
        </w:rPr>
        <w:lastRenderedPageBreak/>
        <w:t>Библиография</w:t>
      </w:r>
      <w:bookmarkEnd w:id="45"/>
      <w:bookmarkEnd w:id="46"/>
      <w:bookmarkEnd w:id="47"/>
      <w:bookmarkEnd w:id="48"/>
    </w:p>
    <w:p w:rsidR="00C11DA6" w:rsidRDefault="00C11DA6">
      <w:pPr>
        <w:pStyle w:val="23"/>
        <w:numPr>
          <w:ilvl w:val="0"/>
          <w:numId w:val="15"/>
        </w:numPr>
        <w:spacing w:before="120"/>
        <w:ind w:left="567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Хироюки</w:t>
      </w:r>
      <w:proofErr w:type="spellEnd"/>
      <w:r>
        <w:rPr>
          <w:sz w:val="26"/>
          <w:szCs w:val="26"/>
        </w:rPr>
        <w:t xml:space="preserve"> Х. 5S для рабочих: как улучшить свое рабочее место // Пер. с англ. – М.: Институт комплексных стратегических исследований, 2013, 176 с.</w:t>
      </w:r>
    </w:p>
    <w:p w:rsidR="00C11DA6" w:rsidRDefault="00C11DA6">
      <w:pPr>
        <w:pStyle w:val="23"/>
        <w:numPr>
          <w:ilvl w:val="0"/>
          <w:numId w:val="15"/>
        </w:numPr>
        <w:spacing w:before="120"/>
        <w:ind w:left="567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Гастев</w:t>
      </w:r>
      <w:proofErr w:type="spellEnd"/>
      <w:r>
        <w:rPr>
          <w:sz w:val="26"/>
          <w:szCs w:val="26"/>
        </w:rPr>
        <w:t xml:space="preserve"> А.К. Как надо работать: Практическое введение в науку организации труда // Под общ. ред. Н.М. </w:t>
      </w:r>
      <w:proofErr w:type="spellStart"/>
      <w:r>
        <w:rPr>
          <w:sz w:val="26"/>
          <w:szCs w:val="26"/>
        </w:rPr>
        <w:t>Бахраха</w:t>
      </w:r>
      <w:proofErr w:type="spellEnd"/>
      <w:r>
        <w:rPr>
          <w:sz w:val="26"/>
          <w:szCs w:val="26"/>
        </w:rPr>
        <w:t xml:space="preserve">, Ю.А. </w:t>
      </w:r>
      <w:proofErr w:type="spellStart"/>
      <w:r>
        <w:rPr>
          <w:sz w:val="26"/>
          <w:szCs w:val="26"/>
        </w:rPr>
        <w:t>Гастева</w:t>
      </w:r>
      <w:proofErr w:type="spellEnd"/>
      <w:r>
        <w:rPr>
          <w:sz w:val="26"/>
          <w:szCs w:val="26"/>
        </w:rPr>
        <w:t>, А.Г. Лосева, Е.А. Петрова. Изд. 3-е. – М.: Книжный дом «ЛИБРИКОМ», 2011, 480 с.</w:t>
      </w:r>
    </w:p>
    <w:p w:rsidR="00C11DA6" w:rsidRDefault="00C11DA6">
      <w:pPr>
        <w:pStyle w:val="23"/>
        <w:numPr>
          <w:ilvl w:val="0"/>
          <w:numId w:val="15"/>
        </w:numPr>
        <w:spacing w:before="120"/>
        <w:ind w:left="567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Имаи</w:t>
      </w:r>
      <w:proofErr w:type="spellEnd"/>
      <w:r>
        <w:rPr>
          <w:sz w:val="26"/>
          <w:szCs w:val="26"/>
        </w:rPr>
        <w:t xml:space="preserve"> М. Кайдзен: ключ к успеху японских компаний // Пер. Т. Гутман. – М.: </w:t>
      </w:r>
      <w:proofErr w:type="spellStart"/>
      <w:r>
        <w:rPr>
          <w:sz w:val="26"/>
          <w:szCs w:val="26"/>
        </w:rPr>
        <w:t>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пина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Паблишер</w:t>
      </w:r>
      <w:proofErr w:type="spellEnd"/>
      <w:r>
        <w:rPr>
          <w:sz w:val="26"/>
          <w:szCs w:val="26"/>
        </w:rPr>
        <w:t>, 2013, 274 с.</w:t>
      </w:r>
    </w:p>
    <w:p w:rsidR="00C11DA6" w:rsidRDefault="00C11DA6">
      <w:pPr>
        <w:pStyle w:val="23"/>
        <w:numPr>
          <w:ilvl w:val="0"/>
          <w:numId w:val="15"/>
        </w:numPr>
        <w:spacing w:before="120"/>
        <w:ind w:left="567" w:hanging="567"/>
        <w:rPr>
          <w:sz w:val="26"/>
          <w:szCs w:val="26"/>
        </w:rPr>
      </w:pPr>
      <w:r>
        <w:rPr>
          <w:sz w:val="26"/>
          <w:szCs w:val="26"/>
        </w:rPr>
        <w:t>Грачев А., Киселев И. Культурные аспекты преобразования компании на основе метода 5S // Стандарты и качество. – 2009, № 5. С. 88-93.</w:t>
      </w:r>
    </w:p>
    <w:p w:rsidR="00C11DA6" w:rsidRDefault="00C11DA6">
      <w:pPr>
        <w:pStyle w:val="23"/>
        <w:ind w:firstLine="567"/>
        <w:rPr>
          <w:sz w:val="28"/>
          <w:szCs w:val="28"/>
        </w:rPr>
      </w:pPr>
    </w:p>
    <w:p w:rsidR="00C11DA6" w:rsidRDefault="00C11DA6">
      <w:pPr>
        <w:pStyle w:val="23"/>
        <w:ind w:firstLine="567"/>
        <w:rPr>
          <w:sz w:val="28"/>
          <w:szCs w:val="28"/>
        </w:rPr>
        <w:sectPr w:rsidR="00C11DA6">
          <w:pgSz w:w="11907" w:h="16840" w:code="9"/>
          <w:pgMar w:top="1134" w:right="851" w:bottom="1134" w:left="1134" w:header="851" w:footer="851" w:gutter="0"/>
          <w:cols w:space="708"/>
          <w:docGrid w:linePitch="360"/>
        </w:sectPr>
      </w:pPr>
    </w:p>
    <w:p w:rsidR="00C11DA6" w:rsidRDefault="007B5603">
      <w:pPr>
        <w:pStyle w:val="23"/>
        <w:tabs>
          <w:tab w:val="left" w:pos="3828"/>
          <w:tab w:val="left" w:pos="6521"/>
          <w:tab w:val="left" w:pos="8222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8"/>
          <w:szCs w:val="28"/>
        </w:rPr>
      </w:pPr>
      <w:r w:rsidRPr="007B5603">
        <w:rPr>
          <w:noProof/>
        </w:rPr>
        <w:lastRenderedPageBreak/>
        <w:pict>
          <v:line id="_x0000_s1040" style="position:absolute;left:0;text-align:left;z-index:15" from="0,.3pt" to="500pt,.3pt" o:allowincell="f"/>
        </w:pict>
      </w:r>
      <w:r w:rsidR="00C11DA6">
        <w:rPr>
          <w:sz w:val="28"/>
          <w:szCs w:val="28"/>
        </w:rPr>
        <w:t>УДК 685.5.011:006.354</w:t>
      </w:r>
      <w:r w:rsidR="00C11DA6">
        <w:rPr>
          <w:sz w:val="28"/>
          <w:szCs w:val="28"/>
        </w:rPr>
        <w:tab/>
        <w:t>ОКС 03.120.10</w:t>
      </w:r>
      <w:r w:rsidR="00C11DA6">
        <w:rPr>
          <w:sz w:val="28"/>
          <w:szCs w:val="28"/>
        </w:rPr>
        <w:tab/>
        <w:t>Т59</w:t>
      </w:r>
      <w:r w:rsidR="00C11DA6">
        <w:rPr>
          <w:sz w:val="28"/>
          <w:szCs w:val="28"/>
        </w:rPr>
        <w:tab/>
        <w:t>ОКСТУ 0025</w:t>
      </w:r>
    </w:p>
    <w:p w:rsidR="00C11DA6" w:rsidRDefault="007B5603">
      <w:pPr>
        <w:pStyle w:val="23"/>
        <w:tabs>
          <w:tab w:val="left" w:pos="3828"/>
          <w:tab w:val="left" w:pos="5954"/>
          <w:tab w:val="left" w:pos="7655"/>
        </w:tabs>
        <w:spacing w:before="240" w:line="360" w:lineRule="auto"/>
        <w:ind w:firstLine="0"/>
        <w:rPr>
          <w:sz w:val="28"/>
          <w:szCs w:val="28"/>
        </w:rPr>
      </w:pPr>
      <w:r w:rsidRPr="007B5603">
        <w:rPr>
          <w:noProof/>
        </w:rPr>
        <w:pict>
          <v:line id="_x0000_s1041" style="position:absolute;left:0;text-align:left;z-index:14" from="0,80pt" to="500pt,80pt" o:allowincell="f"/>
        </w:pict>
      </w:r>
      <w:r w:rsidR="00C11DA6">
        <w:rPr>
          <w:sz w:val="28"/>
          <w:szCs w:val="28"/>
        </w:rPr>
        <w:t>Ключевые слова: организация рабочего пространства, сортировка самоорганиз</w:t>
      </w:r>
      <w:r w:rsidR="00C11DA6">
        <w:rPr>
          <w:sz w:val="28"/>
          <w:szCs w:val="28"/>
        </w:rPr>
        <w:t>а</w:t>
      </w:r>
      <w:r w:rsidR="00C11DA6">
        <w:rPr>
          <w:sz w:val="28"/>
          <w:szCs w:val="28"/>
        </w:rPr>
        <w:t>ция (соблюдение порядка), систематическая уборка (содержание в чистоте), ста</w:t>
      </w:r>
      <w:r w:rsidR="00C11DA6">
        <w:rPr>
          <w:sz w:val="28"/>
          <w:szCs w:val="28"/>
        </w:rPr>
        <w:t>н</w:t>
      </w:r>
      <w:r w:rsidR="00C11DA6">
        <w:rPr>
          <w:sz w:val="28"/>
          <w:szCs w:val="28"/>
        </w:rPr>
        <w:t>дартизация, совершенствование</w:t>
      </w:r>
    </w:p>
    <w:p w:rsidR="00C11DA6" w:rsidRDefault="00C11DA6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организации-разработчика,</w:t>
      </w:r>
      <w:r>
        <w:rPr>
          <w:noProof/>
          <w:sz w:val="28"/>
          <w:szCs w:val="28"/>
        </w:rPr>
        <w:br/>
        <w:t xml:space="preserve">руководитель разработки, </w:t>
      </w:r>
      <w:r>
        <w:rPr>
          <w:sz w:val="28"/>
          <w:szCs w:val="28"/>
        </w:rPr>
        <w:t>проректор</w:t>
      </w:r>
      <w:r>
        <w:rPr>
          <w:sz w:val="28"/>
          <w:szCs w:val="28"/>
        </w:rPr>
        <w:br/>
        <w:t>по научной работе</w:t>
      </w:r>
      <w:r>
        <w:rPr>
          <w:noProof/>
          <w:sz w:val="28"/>
          <w:szCs w:val="28"/>
        </w:rPr>
        <w:t xml:space="preserve">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А.А. Солнцев</w:t>
      </w:r>
    </w:p>
    <w:p w:rsidR="00C11DA6" w:rsidRDefault="00C11DA6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разработки,</w:t>
      </w:r>
      <w:r>
        <w:rPr>
          <w:noProof/>
          <w:sz w:val="28"/>
          <w:szCs w:val="28"/>
        </w:rPr>
        <w:br/>
        <w:t>директор ИПК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А.В. Бульба</w:t>
      </w:r>
    </w:p>
    <w:p w:rsidR="00C11DA6" w:rsidRDefault="00C11DA6">
      <w:pPr>
        <w:pStyle w:val="23"/>
        <w:spacing w:before="600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Исполнитель:</w:t>
      </w:r>
    </w:p>
    <w:p w:rsidR="00C11DA6" w:rsidRDefault="00C11DA6">
      <w:pPr>
        <w:pStyle w:val="23"/>
        <w:tabs>
          <w:tab w:val="left" w:pos="7938"/>
        </w:tabs>
        <w:spacing w:before="60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>Инженер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В.И. Булыгин</w:t>
      </w:r>
    </w:p>
    <w:sectPr w:rsidR="00C11DA6" w:rsidSect="00C11DA6">
      <w:headerReference w:type="default" r:id="rId24"/>
      <w:footerReference w:type="even" r:id="rId25"/>
      <w:footerReference w:type="default" r:id="rId26"/>
      <w:pgSz w:w="11906" w:h="16838"/>
      <w:pgMar w:top="1418" w:right="849" w:bottom="142" w:left="1134" w:header="708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5A" w:rsidRDefault="0015015A">
      <w:pPr>
        <w:pStyle w:val="1"/>
      </w:pPr>
      <w:r>
        <w:separator/>
      </w:r>
    </w:p>
  </w:endnote>
  <w:endnote w:type="continuationSeparator" w:id="0">
    <w:p w:rsidR="0015015A" w:rsidRDefault="0015015A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C11DA6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FF3F90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 w:rsidR="00C11DA6">
      <w:rPr>
        <w:rFonts w:ascii="Arial" w:hAnsi="Arial" w:cs="Arial"/>
        <w:sz w:val="22"/>
        <w:szCs w:val="22"/>
      </w:rPr>
      <w:instrText>PAGE   \* MERGEFORMAT</w:instrText>
    </w:r>
    <w:r>
      <w:rPr>
        <w:rFonts w:ascii="Arial" w:hAnsi="Arial" w:cs="Arial"/>
        <w:sz w:val="22"/>
        <w:szCs w:val="22"/>
      </w:rPr>
      <w:fldChar w:fldCharType="separate"/>
    </w:r>
    <w:r w:rsidR="00C11DA6">
      <w:rPr>
        <w:rFonts w:ascii="Arial" w:hAnsi="Arial" w:cs="Arial"/>
        <w:noProof/>
        <w:sz w:val="22"/>
        <w:szCs w:val="22"/>
      </w:rPr>
      <w:t>III</w:t>
    </w:r>
    <w:r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C11DA6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FF3F90">
      <w:rPr>
        <w:noProof/>
        <w:sz w:val="22"/>
        <w:szCs w:val="22"/>
      </w:rPr>
      <w:t>II</w:t>
    </w:r>
    <w:r>
      <w:rPr>
        <w:sz w:val="22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tabs>
        <w:tab w:val="clear" w:pos="4677"/>
        <w:tab w:val="clear" w:pos="9355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C11DA6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FF3F90">
      <w:rPr>
        <w:noProof/>
        <w:sz w:val="22"/>
        <w:szCs w:val="22"/>
      </w:rPr>
      <w:t>III</w:t>
    </w:r>
    <w:r>
      <w:rPr>
        <w:sz w:val="22"/>
        <w:szCs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C11DA6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FF3F90">
      <w:rPr>
        <w:noProof/>
        <w:sz w:val="22"/>
        <w:szCs w:val="22"/>
      </w:rPr>
      <w:t>IV</w:t>
    </w:r>
    <w:r>
      <w:rPr>
        <w:sz w:val="22"/>
        <w:szCs w:val="2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tabs>
        <w:tab w:val="clear" w:pos="4677"/>
        <w:tab w:val="clear" w:pos="9355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C11DA6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FF3F90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rPr>
        <w:sz w:val="22"/>
        <w:szCs w:val="22"/>
      </w:rPr>
    </w:pPr>
    <w:r>
      <w:rPr>
        <w:sz w:val="22"/>
        <w:szCs w:val="22"/>
      </w:rPr>
      <w:fldChar w:fldCharType="begin"/>
    </w:r>
    <w:r w:rsidR="00C11DA6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FF3F90">
      <w:rPr>
        <w:noProof/>
        <w:sz w:val="22"/>
        <w:szCs w:val="22"/>
      </w:rPr>
      <w:t>18</w:t>
    </w:r>
    <w:r>
      <w:rPr>
        <w:sz w:val="22"/>
        <w:szCs w:val="22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7B5603">
    <w:pPr>
      <w:pStyle w:val="a5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C11DA6"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EE4286">
      <w:rPr>
        <w:rFonts w:ascii="Arial" w:hAnsi="Arial" w:cs="Arial"/>
        <w:noProof/>
      </w:rPr>
      <w:t>19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5A" w:rsidRDefault="0015015A">
      <w:pPr>
        <w:pStyle w:val="1"/>
      </w:pPr>
      <w:r>
        <w:separator/>
      </w:r>
    </w:p>
  </w:footnote>
  <w:footnote w:type="continuationSeparator" w:id="0">
    <w:p w:rsidR="0015015A" w:rsidRDefault="0015015A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f2"/>
      <w:shd w:val="clear" w:color="auto" w:fill="FFFFFF"/>
      <w:spacing w:before="0" w:beforeAutospacing="0" w:after="240" w:afterAutospacing="0"/>
      <w:jc w:val="right"/>
      <w:rPr>
        <w:sz w:val="20"/>
        <w:szCs w:val="20"/>
      </w:rPr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—2016</w:t>
    </w:r>
  </w:p>
  <w:p w:rsidR="00C11DA6" w:rsidRDefault="00C11D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3"/>
      <w:spacing w:after="240"/>
      <w:jc w:val="right"/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</w:t>
    </w:r>
    <w:r>
      <w:rPr>
        <w:rFonts w:ascii="Arial" w:hAnsi="Arial" w:cs="Arial"/>
        <w:b/>
        <w:bCs/>
        <w:sz w:val="28"/>
        <w:szCs w:val="28"/>
        <w:lang w:val="en-US" w:eastAsia="en-US"/>
      </w:rPr>
      <w:t>20</w:t>
    </w:r>
    <w:r>
      <w:rPr>
        <w:rFonts w:ascii="Arial" w:hAnsi="Arial" w:cs="Arial"/>
        <w:b/>
        <w:bCs/>
        <w:sz w:val="28"/>
        <w:szCs w:val="28"/>
        <w:lang w:eastAsia="en-US"/>
      </w:rPr>
      <w:t>16</w:t>
    </w:r>
  </w:p>
  <w:p w:rsidR="00C11DA6" w:rsidRDefault="00C11D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56906 – 2016</w:t>
    </w:r>
  </w:p>
  <w:p w:rsidR="00C11DA6" w:rsidRDefault="00C11DA6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f2"/>
      <w:shd w:val="clear" w:color="auto" w:fill="FFFFFF"/>
      <w:spacing w:before="0" w:beforeAutospacing="0" w:after="0" w:afterAutospacing="0"/>
      <w:jc w:val="right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56906 – 2016</w:t>
    </w:r>
  </w:p>
  <w:p w:rsidR="00C11DA6" w:rsidRDefault="00C11DA6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56906 – 2016</w:t>
    </w:r>
  </w:p>
  <w:p w:rsidR="00C11DA6" w:rsidRDefault="00C11DA6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56906 – 2016</w:t>
    </w:r>
  </w:p>
  <w:p w:rsidR="00C11DA6" w:rsidRDefault="00C11DA6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f2"/>
      <w:shd w:val="clear" w:color="auto" w:fill="FFFFFF"/>
      <w:spacing w:before="0" w:beforeAutospacing="0" w:after="0" w:afterAutospacing="0"/>
      <w:jc w:val="right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56906 – 2016</w:t>
    </w:r>
  </w:p>
  <w:p w:rsidR="00C11DA6" w:rsidRDefault="00C11DA6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A6" w:rsidRDefault="00C11DA6">
    <w:pPr>
      <w:pStyle w:val="af2"/>
      <w:shd w:val="clear" w:color="auto" w:fill="FFFFFF"/>
      <w:spacing w:before="0" w:beforeAutospacing="0" w:after="240" w:afterAutospacing="0"/>
      <w:jc w:val="right"/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660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15F17A6F"/>
    <w:multiLevelType w:val="hybridMultilevel"/>
    <w:tmpl w:val="2566FC58"/>
    <w:lvl w:ilvl="0" w:tplc="8460BE60">
      <w:start w:val="1"/>
      <w:numFmt w:val="decimal"/>
      <w:lvlText w:val="%1"/>
      <w:lvlJc w:val="left"/>
      <w:pPr>
        <w:ind w:left="12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">
    <w:nsid w:val="20702118"/>
    <w:multiLevelType w:val="hybridMultilevel"/>
    <w:tmpl w:val="8EB88E40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">
    <w:nsid w:val="2FF6334A"/>
    <w:multiLevelType w:val="hybridMultilevel"/>
    <w:tmpl w:val="9A3C79F0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4">
    <w:nsid w:val="31B6474C"/>
    <w:multiLevelType w:val="hybridMultilevel"/>
    <w:tmpl w:val="DA604C5C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5">
    <w:nsid w:val="4D5D40C9"/>
    <w:multiLevelType w:val="hybridMultilevel"/>
    <w:tmpl w:val="4C04C628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6">
    <w:nsid w:val="5935179C"/>
    <w:multiLevelType w:val="hybridMultilevel"/>
    <w:tmpl w:val="F8F8057E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7">
    <w:nsid w:val="6F00310D"/>
    <w:multiLevelType w:val="hybridMultilevel"/>
    <w:tmpl w:val="ED44D344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8">
    <w:nsid w:val="6F1424DC"/>
    <w:multiLevelType w:val="hybridMultilevel"/>
    <w:tmpl w:val="74763E36"/>
    <w:lvl w:ilvl="0" w:tplc="04190011">
      <w:start w:val="1"/>
      <w:numFmt w:val="decimal"/>
      <w:lvlText w:val="%1)"/>
      <w:lvlJc w:val="left"/>
      <w:pPr>
        <w:ind w:left="135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9" w:hanging="180"/>
      </w:pPr>
      <w:rPr>
        <w:rFonts w:ascii="Times New Roman" w:hAnsi="Times New Roman" w:cs="Times New Roman"/>
      </w:rPr>
    </w:lvl>
  </w:abstractNum>
  <w:abstractNum w:abstractNumId="9">
    <w:nsid w:val="7A5E3AB1"/>
    <w:multiLevelType w:val="hybridMultilevel"/>
    <w:tmpl w:val="ED8255EE"/>
    <w:lvl w:ilvl="0" w:tplc="EAAC684C">
      <w:start w:val="1"/>
      <w:numFmt w:val="decimal"/>
      <w:lvlText w:val="[%1]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doNotTrackMove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DA6"/>
    <w:rsid w:val="001405E2"/>
    <w:rsid w:val="00142AC4"/>
    <w:rsid w:val="0015015A"/>
    <w:rsid w:val="002C34F1"/>
    <w:rsid w:val="00724BF9"/>
    <w:rsid w:val="007B5603"/>
    <w:rsid w:val="008E4EE6"/>
    <w:rsid w:val="00C11DA6"/>
    <w:rsid w:val="00EE4286"/>
    <w:rsid w:val="00FF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AutoShape 5"/>
        <o:r id="V:Rule5" type="connector" idref="#AutoShape 4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uiPriority="9" w:qFormat="1"/>
    <w:lsdException w:name="heading 9" w:uiPriority="9" w:qFormat="1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autoRedefine/>
    <w:uiPriority w:val="99"/>
    <w:qFormat/>
    <w:rsid w:val="007B5603"/>
    <w:pPr>
      <w:keepNext/>
      <w:shd w:val="clear" w:color="auto" w:fill="FFFFFF"/>
      <w:spacing w:after="360"/>
      <w:jc w:val="center"/>
      <w:outlineLvl w:val="0"/>
    </w:pPr>
    <w:rPr>
      <w:rFonts w:ascii="Cambria" w:hAnsi="Cambria"/>
      <w:b/>
      <w:bCs/>
      <w:kern w:val="32"/>
      <w:sz w:val="32"/>
      <w:szCs w:val="32"/>
      <w:shd w:val="clear" w:color="auto" w:fill="FFFFFF"/>
      <w:lang/>
    </w:rPr>
  </w:style>
  <w:style w:type="paragraph" w:styleId="2">
    <w:name w:val="heading 2"/>
    <w:basedOn w:val="a"/>
    <w:next w:val="a"/>
    <w:link w:val="21"/>
    <w:autoRedefine/>
    <w:uiPriority w:val="99"/>
    <w:qFormat/>
    <w:rsid w:val="007B5603"/>
    <w:pPr>
      <w:keepNext/>
      <w:spacing w:before="600" w:line="48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2"/>
    <w:autoRedefine/>
    <w:uiPriority w:val="99"/>
    <w:qFormat/>
    <w:rsid w:val="007B5603"/>
    <w:pPr>
      <w:keepNext/>
      <w:spacing w:line="480" w:lineRule="auto"/>
      <w:ind w:firstLine="567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1"/>
    <w:autoRedefine/>
    <w:uiPriority w:val="99"/>
    <w:qFormat/>
    <w:rsid w:val="007B5603"/>
    <w:pPr>
      <w:keepNext/>
      <w:spacing w:before="120" w:after="360"/>
      <w:jc w:val="center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1"/>
    <w:autoRedefine/>
    <w:uiPriority w:val="99"/>
    <w:qFormat/>
    <w:rsid w:val="007B5603"/>
    <w:pPr>
      <w:spacing w:before="600" w:line="480" w:lineRule="auto"/>
      <w:ind w:firstLine="567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B5603"/>
    <w:pPr>
      <w:keepNext/>
      <w:spacing w:before="360" w:after="1080" w:line="276" w:lineRule="auto"/>
      <w:jc w:val="center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7B5603"/>
    <w:pPr>
      <w:keepNext/>
      <w:jc w:val="center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rsid w:val="007B56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rsid w:val="007B56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2"/>
    <w:link w:val="3"/>
    <w:uiPriority w:val="99"/>
    <w:rsid w:val="007B5603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rsid w:val="007B5603"/>
    <w:rPr>
      <w:rFonts w:ascii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rsid w:val="007B56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7B560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uiPriority w:val="99"/>
    <w:rsid w:val="007B56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9"/>
    <w:rsid w:val="007B56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uiPriority w:val="99"/>
    <w:rsid w:val="007B560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uiPriority w:val="99"/>
    <w:rsid w:val="007B5603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uiPriority w:val="99"/>
    <w:rsid w:val="007B560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12"/>
    <w:uiPriority w:val="99"/>
    <w:rsid w:val="007B5603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Верхний колонтитул Знак1"/>
    <w:link w:val="a3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7B560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13"/>
    <w:uiPriority w:val="99"/>
    <w:rsid w:val="007B5603"/>
    <w:pPr>
      <w:tabs>
        <w:tab w:val="center" w:pos="4677"/>
        <w:tab w:val="right" w:pos="9355"/>
      </w:tabs>
    </w:pPr>
    <w:rPr>
      <w:lang/>
    </w:rPr>
  </w:style>
  <w:style w:type="character" w:customStyle="1" w:styleId="13">
    <w:name w:val="Нижний колонтитул Знак1"/>
    <w:link w:val="a5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uiPriority w:val="99"/>
    <w:rsid w:val="007B5603"/>
    <w:rPr>
      <w:rFonts w:ascii="Times New Roman" w:hAnsi="Times New Roman" w:cs="Times New Roman"/>
      <w:sz w:val="24"/>
      <w:szCs w:val="24"/>
    </w:rPr>
  </w:style>
  <w:style w:type="paragraph" w:customStyle="1" w:styleId="116127">
    <w:name w:val="Стиль Заголовок 1 + 16 пт полужирный Первая строка:  127 см"/>
    <w:basedOn w:val="1"/>
    <w:autoRedefine/>
    <w:uiPriority w:val="99"/>
    <w:rsid w:val="007B5603"/>
    <w:pPr>
      <w:spacing w:after="240"/>
      <w:ind w:firstLine="709"/>
    </w:pPr>
    <w:rPr>
      <w:kern w:val="0"/>
    </w:rPr>
  </w:style>
  <w:style w:type="paragraph" w:customStyle="1" w:styleId="TEXT141271">
    <w:name w:val="Стиль TEXT + 14 пт Первая строка:  127 см Перед:  1 пт После:  ..."/>
    <w:basedOn w:val="a"/>
    <w:autoRedefine/>
    <w:uiPriority w:val="99"/>
    <w:rsid w:val="007B5603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 w:cs="Arial"/>
      <w:b/>
      <w:bCs/>
      <w:shd w:val="clear" w:color="auto" w:fill="FFFFFF"/>
    </w:rPr>
  </w:style>
  <w:style w:type="paragraph" w:customStyle="1" w:styleId="212">
    <w:name w:val="Стиль Заголовок 2 + 12 пт полужирный"/>
    <w:basedOn w:val="2"/>
    <w:autoRedefine/>
    <w:uiPriority w:val="99"/>
    <w:rsid w:val="007B5603"/>
    <w:pPr>
      <w:spacing w:before="120" w:after="360"/>
      <w:jc w:val="center"/>
    </w:pPr>
    <w:rPr>
      <w:rFonts w:ascii="Times New Roman" w:hAnsi="Times New Roman"/>
    </w:rPr>
  </w:style>
  <w:style w:type="paragraph" w:customStyle="1" w:styleId="TEXT">
    <w:name w:val="TEXT"/>
    <w:basedOn w:val="a"/>
    <w:uiPriority w:val="99"/>
    <w:rsid w:val="007B5603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</w:style>
  <w:style w:type="character" w:customStyle="1" w:styleId="30">
    <w:name w:val="Заголовок 3 Знак"/>
    <w:uiPriority w:val="99"/>
    <w:rsid w:val="007B5603"/>
    <w:rPr>
      <w:rFonts w:eastAsia="Times New Roman"/>
      <w:b/>
      <w:bCs/>
      <w:sz w:val="24"/>
      <w:szCs w:val="24"/>
    </w:rPr>
  </w:style>
  <w:style w:type="character" w:styleId="a7">
    <w:name w:val="page number"/>
    <w:uiPriority w:val="99"/>
    <w:rsid w:val="007B5603"/>
    <w:rPr>
      <w:rFonts w:ascii="Times New Roman" w:hAnsi="Times New Roman" w:cs="Times New Roman"/>
    </w:rPr>
  </w:style>
  <w:style w:type="paragraph" w:styleId="14">
    <w:name w:val="toc 1"/>
    <w:basedOn w:val="a"/>
    <w:next w:val="a"/>
    <w:autoRedefine/>
    <w:uiPriority w:val="99"/>
    <w:rsid w:val="007B5603"/>
    <w:pPr>
      <w:tabs>
        <w:tab w:val="right" w:leader="dot" w:pos="9072"/>
      </w:tabs>
      <w:spacing w:line="360" w:lineRule="auto"/>
      <w:ind w:left="1843" w:hanging="1843"/>
    </w:pPr>
    <w:rPr>
      <w:rFonts w:ascii="Arial" w:hAnsi="Arial" w:cs="Arial"/>
      <w:sz w:val="28"/>
      <w:szCs w:val="28"/>
    </w:rPr>
  </w:style>
  <w:style w:type="character" w:styleId="a8">
    <w:name w:val="Hyperlink"/>
    <w:uiPriority w:val="99"/>
    <w:rsid w:val="007B5603"/>
    <w:rPr>
      <w:rFonts w:ascii="Times New Roman" w:hAnsi="Times New Roman"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7B5603"/>
    <w:pPr>
      <w:tabs>
        <w:tab w:val="right" w:pos="9072"/>
      </w:tabs>
      <w:spacing w:line="360" w:lineRule="auto"/>
    </w:pPr>
    <w:rPr>
      <w:rFonts w:ascii="Arial" w:hAnsi="Arial" w:cs="Arial"/>
      <w:sz w:val="28"/>
      <w:szCs w:val="28"/>
    </w:rPr>
  </w:style>
  <w:style w:type="paragraph" w:styleId="a9">
    <w:name w:val="Plain Text"/>
    <w:basedOn w:val="a"/>
    <w:link w:val="15"/>
    <w:uiPriority w:val="99"/>
    <w:rsid w:val="007B5603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15">
    <w:name w:val="Текст Знак1"/>
    <w:link w:val="a9"/>
    <w:uiPriority w:val="99"/>
    <w:rsid w:val="007B560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uiPriority w:val="99"/>
    <w:rsid w:val="007B5603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10"/>
    <w:uiPriority w:val="99"/>
    <w:rsid w:val="007B5603"/>
    <w:pPr>
      <w:ind w:firstLine="720"/>
      <w:jc w:val="both"/>
    </w:pPr>
    <w:rPr>
      <w:lang/>
    </w:rPr>
  </w:style>
  <w:style w:type="character" w:customStyle="1" w:styleId="210">
    <w:name w:val="Основной текст с отступом 2 Знак1"/>
    <w:link w:val="23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7B5603"/>
    <w:rPr>
      <w:rFonts w:ascii="Times New Roman" w:hAnsi="Times New Roman" w:cs="Times New Roman"/>
      <w:sz w:val="24"/>
      <w:szCs w:val="24"/>
    </w:rPr>
  </w:style>
  <w:style w:type="paragraph" w:customStyle="1" w:styleId="ab">
    <w:name w:val="ТЕХТ"/>
    <w:basedOn w:val="a"/>
    <w:uiPriority w:val="99"/>
    <w:rsid w:val="007B5603"/>
    <w:pPr>
      <w:spacing w:before="60" w:after="60"/>
      <w:ind w:firstLine="567"/>
      <w:jc w:val="both"/>
    </w:pPr>
  </w:style>
  <w:style w:type="character" w:customStyle="1" w:styleId="TEXT1412710">
    <w:name w:val="Стиль TEXT + 14 пт Первая строка:  127 см Перед:  1 пт После:  ... Знак"/>
    <w:uiPriority w:val="99"/>
    <w:rsid w:val="007B5603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7B56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6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Document Map"/>
    <w:basedOn w:val="a"/>
    <w:link w:val="16"/>
    <w:uiPriority w:val="99"/>
    <w:rsid w:val="007B5603"/>
    <w:pPr>
      <w:shd w:val="clear" w:color="auto" w:fill="000080"/>
    </w:pPr>
    <w:rPr>
      <w:sz w:val="2"/>
      <w:szCs w:val="2"/>
      <w:lang/>
    </w:rPr>
  </w:style>
  <w:style w:type="character" w:customStyle="1" w:styleId="16">
    <w:name w:val="Схема документа Знак1"/>
    <w:link w:val="ac"/>
    <w:uiPriority w:val="99"/>
    <w:rsid w:val="007B5603"/>
    <w:rPr>
      <w:rFonts w:ascii="Times New Roman" w:hAnsi="Times New Roman" w:cs="Times New Roman"/>
      <w:sz w:val="2"/>
      <w:szCs w:val="2"/>
    </w:rPr>
  </w:style>
  <w:style w:type="character" w:customStyle="1" w:styleId="ad">
    <w:name w:val="Схема документа Знак"/>
    <w:uiPriority w:val="99"/>
    <w:rsid w:val="007B5603"/>
    <w:rPr>
      <w:rFonts w:ascii="Times New Roman" w:hAnsi="Times New Roman" w:cs="Times New Roman"/>
      <w:sz w:val="2"/>
      <w:szCs w:val="2"/>
    </w:rPr>
  </w:style>
  <w:style w:type="paragraph" w:styleId="25">
    <w:name w:val="index 2"/>
    <w:basedOn w:val="a"/>
    <w:next w:val="a"/>
    <w:autoRedefine/>
    <w:uiPriority w:val="99"/>
    <w:rsid w:val="007B5603"/>
    <w:pPr>
      <w:ind w:left="480" w:hanging="240"/>
    </w:pPr>
    <w:rPr>
      <w:sz w:val="18"/>
      <w:szCs w:val="18"/>
    </w:rPr>
  </w:style>
  <w:style w:type="paragraph" w:styleId="17">
    <w:name w:val="index 1"/>
    <w:basedOn w:val="a"/>
    <w:next w:val="a"/>
    <w:autoRedefine/>
    <w:uiPriority w:val="99"/>
    <w:rsid w:val="007B5603"/>
    <w:pPr>
      <w:tabs>
        <w:tab w:val="right" w:leader="dot" w:pos="9627"/>
      </w:tabs>
      <w:ind w:left="240" w:hanging="240"/>
    </w:pPr>
    <w:rPr>
      <w:noProof/>
      <w:sz w:val="28"/>
      <w:szCs w:val="28"/>
    </w:rPr>
  </w:style>
  <w:style w:type="character" w:customStyle="1" w:styleId="TEXT0">
    <w:name w:val="TEXT Знак"/>
    <w:uiPriority w:val="99"/>
    <w:rsid w:val="007B5603"/>
    <w:rPr>
      <w:rFonts w:eastAsia="Times New Roman"/>
      <w:sz w:val="24"/>
      <w:szCs w:val="24"/>
    </w:rPr>
  </w:style>
  <w:style w:type="paragraph" w:customStyle="1" w:styleId="ae">
    <w:name w:val="Примечание"/>
    <w:basedOn w:val="TEXT141271"/>
    <w:uiPriority w:val="99"/>
    <w:rsid w:val="007B5603"/>
    <w:pPr>
      <w:tabs>
        <w:tab w:val="num" w:pos="0"/>
      </w:tabs>
      <w:spacing w:before="240" w:after="240"/>
    </w:pPr>
  </w:style>
  <w:style w:type="paragraph" w:styleId="26">
    <w:name w:val="Body Text 2"/>
    <w:basedOn w:val="a"/>
    <w:link w:val="211"/>
    <w:uiPriority w:val="99"/>
    <w:rsid w:val="007B5603"/>
    <w:pPr>
      <w:snapToGrid w:val="0"/>
      <w:ind w:right="-341"/>
      <w:jc w:val="both"/>
    </w:pPr>
    <w:rPr>
      <w:lang/>
    </w:rPr>
  </w:style>
  <w:style w:type="character" w:customStyle="1" w:styleId="211">
    <w:name w:val="Основной текст 2 Знак1"/>
    <w:link w:val="26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af">
    <w:name w:val="Знак Знак"/>
    <w:uiPriority w:val="99"/>
    <w:rsid w:val="007B5603"/>
    <w:rPr>
      <w:rFonts w:eastAsia="Times New Roman"/>
      <w:i/>
      <w:iCs/>
    </w:rPr>
  </w:style>
  <w:style w:type="paragraph" w:styleId="33">
    <w:name w:val="index 3"/>
    <w:basedOn w:val="a"/>
    <w:next w:val="a"/>
    <w:autoRedefine/>
    <w:uiPriority w:val="99"/>
    <w:rsid w:val="007B5603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rsid w:val="007B5603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rsid w:val="007B5603"/>
    <w:pPr>
      <w:ind w:left="1200" w:hanging="240"/>
    </w:pPr>
    <w:rPr>
      <w:sz w:val="18"/>
      <w:szCs w:val="18"/>
    </w:rPr>
  </w:style>
  <w:style w:type="paragraph" w:styleId="61">
    <w:name w:val="index 6"/>
    <w:basedOn w:val="a"/>
    <w:next w:val="a"/>
    <w:autoRedefine/>
    <w:uiPriority w:val="99"/>
    <w:rsid w:val="007B5603"/>
    <w:pPr>
      <w:ind w:left="1440" w:hanging="240"/>
    </w:pPr>
    <w:rPr>
      <w:sz w:val="18"/>
      <w:szCs w:val="18"/>
    </w:rPr>
  </w:style>
  <w:style w:type="paragraph" w:styleId="71">
    <w:name w:val="index 7"/>
    <w:basedOn w:val="a"/>
    <w:next w:val="a"/>
    <w:autoRedefine/>
    <w:uiPriority w:val="99"/>
    <w:rsid w:val="007B5603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rsid w:val="007B5603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rsid w:val="007B5603"/>
    <w:pPr>
      <w:ind w:left="2160" w:hanging="240"/>
    </w:pPr>
    <w:rPr>
      <w:sz w:val="18"/>
      <w:szCs w:val="18"/>
    </w:rPr>
  </w:style>
  <w:style w:type="paragraph" w:styleId="af0">
    <w:name w:val="index heading"/>
    <w:basedOn w:val="a"/>
    <w:next w:val="17"/>
    <w:uiPriority w:val="99"/>
    <w:rsid w:val="007B5603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af1">
    <w:name w:val="List Paragraph"/>
    <w:basedOn w:val="a"/>
    <w:uiPriority w:val="99"/>
    <w:qFormat/>
    <w:rsid w:val="007B5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7B5603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3">
    <w:name w:val="Body Text"/>
    <w:basedOn w:val="a"/>
    <w:link w:val="18"/>
    <w:uiPriority w:val="99"/>
    <w:rsid w:val="007B5603"/>
    <w:pPr>
      <w:spacing w:after="120"/>
    </w:pPr>
    <w:rPr>
      <w:lang/>
    </w:rPr>
  </w:style>
  <w:style w:type="character" w:customStyle="1" w:styleId="18">
    <w:name w:val="Основной текст Знак1"/>
    <w:link w:val="af3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7B5603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19"/>
    <w:uiPriority w:val="99"/>
    <w:rsid w:val="007B5603"/>
    <w:rPr>
      <w:sz w:val="2"/>
      <w:szCs w:val="2"/>
      <w:lang/>
    </w:rPr>
  </w:style>
  <w:style w:type="character" w:customStyle="1" w:styleId="19">
    <w:name w:val="Текст выноски Знак1"/>
    <w:link w:val="af5"/>
    <w:uiPriority w:val="99"/>
    <w:rsid w:val="007B5603"/>
    <w:rPr>
      <w:rFonts w:ascii="Times New Roman" w:hAnsi="Times New Roman" w:cs="Times New Roman"/>
      <w:sz w:val="2"/>
      <w:szCs w:val="2"/>
    </w:rPr>
  </w:style>
  <w:style w:type="character" w:customStyle="1" w:styleId="af6">
    <w:name w:val="Текст выноски Знак"/>
    <w:uiPriority w:val="99"/>
    <w:rsid w:val="007B5603"/>
    <w:rPr>
      <w:rFonts w:ascii="Tahoma" w:hAnsi="Tahoma" w:cs="Tahoma"/>
      <w:sz w:val="16"/>
      <w:szCs w:val="16"/>
    </w:rPr>
  </w:style>
  <w:style w:type="character" w:customStyle="1" w:styleId="53">
    <w:name w:val="Заголовок №5_"/>
    <w:uiPriority w:val="99"/>
    <w:rsid w:val="007B5603"/>
    <w:rPr>
      <w:b/>
      <w:bCs/>
      <w:shd w:val="clear" w:color="auto" w:fill="FFFFFF"/>
    </w:rPr>
  </w:style>
  <w:style w:type="paragraph" w:customStyle="1" w:styleId="510">
    <w:name w:val="Заголовок №51"/>
    <w:basedOn w:val="a"/>
    <w:uiPriority w:val="99"/>
    <w:rsid w:val="007B5603"/>
    <w:pPr>
      <w:shd w:val="clear" w:color="auto" w:fill="FFFFFF"/>
      <w:spacing w:before="360" w:line="240" w:lineRule="atLeast"/>
      <w:ind w:hanging="560"/>
      <w:outlineLvl w:val="4"/>
    </w:pPr>
    <w:rPr>
      <w:rFonts w:eastAsia="PMingLiU"/>
      <w:b/>
      <w:bCs/>
      <w:sz w:val="20"/>
      <w:szCs w:val="20"/>
    </w:rPr>
  </w:style>
  <w:style w:type="character" w:customStyle="1" w:styleId="190">
    <w:name w:val="Основной текст + Полужирный19"/>
    <w:uiPriority w:val="99"/>
    <w:rsid w:val="007B5603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7B5603"/>
  </w:style>
  <w:style w:type="character" w:styleId="af7">
    <w:name w:val="Strong"/>
    <w:uiPriority w:val="99"/>
    <w:qFormat/>
    <w:rsid w:val="007B5603"/>
    <w:rPr>
      <w:rFonts w:ascii="Times New Roman" w:hAnsi="Times New Roman" w:cs="Times New Roman"/>
      <w:b/>
      <w:bCs/>
    </w:rPr>
  </w:style>
  <w:style w:type="character" w:styleId="af8">
    <w:name w:val="Emphasis"/>
    <w:uiPriority w:val="99"/>
    <w:qFormat/>
    <w:rsid w:val="007B5603"/>
    <w:rPr>
      <w:rFonts w:ascii="Times New Roman" w:hAnsi="Times New Roman" w:cs="Times New Roman"/>
      <w:i/>
      <w:iCs/>
    </w:rPr>
  </w:style>
  <w:style w:type="character" w:customStyle="1" w:styleId="af9">
    <w:name w:val="Основной текст_"/>
    <w:uiPriority w:val="99"/>
    <w:rsid w:val="007B5603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34">
    <w:name w:val="Заголовок №3_"/>
    <w:uiPriority w:val="99"/>
    <w:rsid w:val="007B5603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8pt">
    <w:name w:val="Основной текст + 8 pt"/>
    <w:uiPriority w:val="99"/>
    <w:rsid w:val="007B5603"/>
    <w:rPr>
      <w:rFonts w:ascii="Book Antiqua" w:hAnsi="Book Antiqua" w:cs="Book Antiqua"/>
      <w:spacing w:val="0"/>
      <w:sz w:val="16"/>
      <w:szCs w:val="16"/>
    </w:rPr>
  </w:style>
  <w:style w:type="character" w:customStyle="1" w:styleId="62">
    <w:name w:val="Основной текст + 6"/>
    <w:aliases w:val="5 pt"/>
    <w:uiPriority w:val="99"/>
    <w:rsid w:val="007B5603"/>
    <w:rPr>
      <w:rFonts w:ascii="Book Antiqua" w:hAnsi="Book Antiqua" w:cs="Book Antiqua"/>
      <w:spacing w:val="0"/>
      <w:sz w:val="13"/>
      <w:szCs w:val="13"/>
    </w:rPr>
  </w:style>
  <w:style w:type="character" w:customStyle="1" w:styleId="afa">
    <w:name w:val="Основной текст + Курсив"/>
    <w:uiPriority w:val="99"/>
    <w:rsid w:val="007B5603"/>
    <w:rPr>
      <w:rFonts w:ascii="Book Antiqua" w:hAnsi="Book Antiqua" w:cs="Book Antiqua"/>
      <w:i/>
      <w:iCs/>
      <w:spacing w:val="0"/>
      <w:sz w:val="19"/>
      <w:szCs w:val="19"/>
    </w:rPr>
  </w:style>
  <w:style w:type="character" w:customStyle="1" w:styleId="28">
    <w:name w:val="Основной текст (2)_"/>
    <w:uiPriority w:val="99"/>
    <w:rsid w:val="007B5603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43">
    <w:name w:val="Основной текст4"/>
    <w:basedOn w:val="a"/>
    <w:uiPriority w:val="99"/>
    <w:rsid w:val="007B5603"/>
    <w:pPr>
      <w:shd w:val="clear" w:color="auto" w:fill="FFFFFF"/>
      <w:spacing w:after="60" w:line="240" w:lineRule="exact"/>
      <w:ind w:hanging="440"/>
      <w:jc w:val="both"/>
    </w:pPr>
    <w:rPr>
      <w:rFonts w:ascii="Book Antiqua" w:hAnsi="Book Antiqua" w:cs="Book Antiqua"/>
      <w:sz w:val="19"/>
      <w:szCs w:val="19"/>
    </w:rPr>
  </w:style>
  <w:style w:type="paragraph" w:customStyle="1" w:styleId="35">
    <w:name w:val="Заголовок №3"/>
    <w:basedOn w:val="a"/>
    <w:uiPriority w:val="99"/>
    <w:rsid w:val="007B5603"/>
    <w:pPr>
      <w:shd w:val="clear" w:color="auto" w:fill="FFFFFF"/>
      <w:spacing w:before="540" w:after="120" w:line="240" w:lineRule="atLeast"/>
      <w:ind w:hanging="260"/>
      <w:jc w:val="both"/>
      <w:outlineLvl w:val="2"/>
    </w:pPr>
    <w:rPr>
      <w:rFonts w:ascii="Franklin Gothic Medium" w:hAnsi="Franklin Gothic Medium" w:cs="Franklin Gothic Medium"/>
    </w:rPr>
  </w:style>
  <w:style w:type="paragraph" w:customStyle="1" w:styleId="29">
    <w:name w:val="Основной текст (2)"/>
    <w:basedOn w:val="a"/>
    <w:uiPriority w:val="99"/>
    <w:rsid w:val="007B5603"/>
    <w:pPr>
      <w:shd w:val="clear" w:color="auto" w:fill="FFFFFF"/>
      <w:spacing w:before="420" w:after="120" w:line="240" w:lineRule="atLeast"/>
      <w:jc w:val="both"/>
    </w:pPr>
    <w:rPr>
      <w:rFonts w:ascii="Franklin Gothic Medium" w:hAnsi="Franklin Gothic Medium" w:cs="Franklin Gothic Medium"/>
    </w:rPr>
  </w:style>
  <w:style w:type="character" w:customStyle="1" w:styleId="36">
    <w:name w:val="Основной текст (3)_"/>
    <w:uiPriority w:val="99"/>
    <w:rsid w:val="007B5603"/>
    <w:rPr>
      <w:rFonts w:ascii="Tahoma" w:hAnsi="Tahoma" w:cs="Tahoma"/>
      <w:sz w:val="15"/>
      <w:szCs w:val="15"/>
      <w:shd w:val="clear" w:color="auto" w:fill="FFFFFF"/>
    </w:rPr>
  </w:style>
  <w:style w:type="character" w:customStyle="1" w:styleId="3BookAntiqua">
    <w:name w:val="Основной текст (3) + Book Antiqua"/>
    <w:aliases w:val="9,5 pt8,Курсив"/>
    <w:uiPriority w:val="99"/>
    <w:rsid w:val="007B5603"/>
    <w:rPr>
      <w:rFonts w:ascii="Book Antiqua" w:hAnsi="Book Antiqua" w:cs="Book Antiqua"/>
      <w:i/>
      <w:iCs/>
      <w:spacing w:val="0"/>
      <w:sz w:val="19"/>
      <w:szCs w:val="19"/>
    </w:rPr>
  </w:style>
  <w:style w:type="paragraph" w:customStyle="1" w:styleId="37">
    <w:name w:val="Основной текст (3)"/>
    <w:basedOn w:val="a"/>
    <w:uiPriority w:val="99"/>
    <w:rsid w:val="007B5603"/>
    <w:pPr>
      <w:shd w:val="clear" w:color="auto" w:fill="FFFFFF"/>
      <w:spacing w:line="187" w:lineRule="exact"/>
      <w:ind w:hanging="260"/>
      <w:jc w:val="center"/>
    </w:pPr>
    <w:rPr>
      <w:rFonts w:ascii="Tahoma" w:hAnsi="Tahoma" w:cs="Tahoma"/>
      <w:sz w:val="15"/>
      <w:szCs w:val="15"/>
    </w:rPr>
  </w:style>
  <w:style w:type="character" w:customStyle="1" w:styleId="72">
    <w:name w:val="Основной текст (7)_"/>
    <w:uiPriority w:val="99"/>
    <w:rsid w:val="007B5603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78pt">
    <w:name w:val="Основной текст (7) + 8 pt"/>
    <w:uiPriority w:val="99"/>
    <w:rsid w:val="007B5603"/>
    <w:rPr>
      <w:rFonts w:ascii="Book Antiqua" w:hAnsi="Book Antiqua" w:cs="Book Antiqua"/>
      <w:spacing w:val="0"/>
      <w:sz w:val="16"/>
      <w:szCs w:val="16"/>
    </w:rPr>
  </w:style>
  <w:style w:type="character" w:customStyle="1" w:styleId="7Tahoma">
    <w:name w:val="Основной текст (7) + Tahoma"/>
    <w:aliases w:val="10,5 pt7"/>
    <w:uiPriority w:val="99"/>
    <w:rsid w:val="007B5603"/>
    <w:rPr>
      <w:rFonts w:ascii="Tahoma" w:hAnsi="Tahoma" w:cs="Tahoma"/>
      <w:spacing w:val="0"/>
      <w:sz w:val="21"/>
      <w:szCs w:val="21"/>
    </w:rPr>
  </w:style>
  <w:style w:type="character" w:customStyle="1" w:styleId="7ArialNarrow">
    <w:name w:val="Основной текст (7) + Arial Narrow"/>
    <w:aliases w:val="8,5 pt6,Курсив7"/>
    <w:uiPriority w:val="99"/>
    <w:rsid w:val="007B5603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80">
    <w:name w:val="Основной текст (8)_"/>
    <w:uiPriority w:val="99"/>
    <w:rsid w:val="007B5603"/>
    <w:rPr>
      <w:rFonts w:ascii="Book Antiqua" w:hAnsi="Book Antiqua" w:cs="Book Antiqua"/>
      <w:sz w:val="22"/>
      <w:szCs w:val="22"/>
      <w:shd w:val="clear" w:color="auto" w:fill="FFFFFF"/>
    </w:rPr>
  </w:style>
  <w:style w:type="character" w:customStyle="1" w:styleId="90">
    <w:name w:val="Основной текст (9)_"/>
    <w:uiPriority w:val="99"/>
    <w:rsid w:val="007B5603"/>
    <w:rPr>
      <w:rFonts w:ascii="Tahoma" w:hAnsi="Tahoma" w:cs="Tahoma"/>
      <w:sz w:val="22"/>
      <w:szCs w:val="22"/>
      <w:shd w:val="clear" w:color="auto" w:fill="FFFFFF"/>
    </w:rPr>
  </w:style>
  <w:style w:type="character" w:customStyle="1" w:styleId="7-1pt">
    <w:name w:val="Основной текст (7) + Интервал -1 pt"/>
    <w:uiPriority w:val="99"/>
    <w:rsid w:val="007B5603"/>
    <w:rPr>
      <w:rFonts w:ascii="Book Antiqua" w:hAnsi="Book Antiqua" w:cs="Book Antiqua"/>
      <w:spacing w:val="-20"/>
      <w:sz w:val="19"/>
      <w:szCs w:val="19"/>
    </w:rPr>
  </w:style>
  <w:style w:type="paragraph" w:customStyle="1" w:styleId="73">
    <w:name w:val="Основной текст (7)"/>
    <w:basedOn w:val="a"/>
    <w:uiPriority w:val="99"/>
    <w:rsid w:val="007B5603"/>
    <w:pPr>
      <w:shd w:val="clear" w:color="auto" w:fill="FFFFFF"/>
      <w:spacing w:line="257" w:lineRule="exact"/>
      <w:jc w:val="both"/>
    </w:pPr>
    <w:rPr>
      <w:rFonts w:ascii="Book Antiqua" w:hAnsi="Book Antiqua" w:cs="Book Antiqua"/>
      <w:sz w:val="19"/>
      <w:szCs w:val="19"/>
    </w:rPr>
  </w:style>
  <w:style w:type="paragraph" w:customStyle="1" w:styleId="81">
    <w:name w:val="Основной текст (8)"/>
    <w:basedOn w:val="a"/>
    <w:uiPriority w:val="99"/>
    <w:rsid w:val="007B5603"/>
    <w:pPr>
      <w:shd w:val="clear" w:color="auto" w:fill="FFFFFF"/>
      <w:spacing w:before="300" w:line="240" w:lineRule="atLeast"/>
      <w:jc w:val="both"/>
    </w:pPr>
    <w:rPr>
      <w:rFonts w:ascii="Book Antiqua" w:hAnsi="Book Antiqua" w:cs="Book Antiqua"/>
      <w:sz w:val="22"/>
      <w:szCs w:val="22"/>
    </w:rPr>
  </w:style>
  <w:style w:type="paragraph" w:customStyle="1" w:styleId="91">
    <w:name w:val="Основной текст (9)"/>
    <w:basedOn w:val="a"/>
    <w:uiPriority w:val="99"/>
    <w:rsid w:val="007B5603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1a">
    <w:name w:val="Заголовок №1_"/>
    <w:uiPriority w:val="99"/>
    <w:rsid w:val="007B5603"/>
    <w:rPr>
      <w:rFonts w:eastAsia="Times New Roman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uiPriority w:val="99"/>
    <w:rsid w:val="007B5603"/>
    <w:pPr>
      <w:shd w:val="clear" w:color="auto" w:fill="FFFFFF"/>
      <w:spacing w:after="60" w:line="242" w:lineRule="exact"/>
      <w:jc w:val="both"/>
    </w:pPr>
    <w:rPr>
      <w:color w:val="000000"/>
      <w:sz w:val="21"/>
      <w:szCs w:val="21"/>
    </w:rPr>
  </w:style>
  <w:style w:type="paragraph" w:customStyle="1" w:styleId="1c">
    <w:name w:val="Заголовок №1"/>
    <w:basedOn w:val="a"/>
    <w:uiPriority w:val="99"/>
    <w:rsid w:val="007B5603"/>
    <w:pPr>
      <w:shd w:val="clear" w:color="auto" w:fill="FFFFFF"/>
      <w:spacing w:before="360" w:after="180" w:line="240" w:lineRule="atLeast"/>
      <w:jc w:val="both"/>
      <w:outlineLvl w:val="0"/>
    </w:pPr>
    <w:rPr>
      <w:sz w:val="21"/>
      <w:szCs w:val="21"/>
    </w:rPr>
  </w:style>
  <w:style w:type="character" w:customStyle="1" w:styleId="170">
    <w:name w:val="Основной текст (17)_"/>
    <w:uiPriority w:val="99"/>
    <w:rsid w:val="007B5603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17Tahoma">
    <w:name w:val="Основной текст (17) + Tahoma"/>
    <w:aliases w:val="11 pt,Полужирный,Не курсив"/>
    <w:uiPriority w:val="99"/>
    <w:rsid w:val="007B5603"/>
    <w:rPr>
      <w:rFonts w:ascii="Tahoma" w:hAnsi="Tahoma" w:cs="Tahoma"/>
      <w:b/>
      <w:bCs/>
      <w:i/>
      <w:iCs/>
      <w:spacing w:val="0"/>
      <w:sz w:val="22"/>
      <w:szCs w:val="22"/>
    </w:rPr>
  </w:style>
  <w:style w:type="character" w:customStyle="1" w:styleId="171pt">
    <w:name w:val="Основной текст (17) + Интервал 1 pt"/>
    <w:uiPriority w:val="99"/>
    <w:rsid w:val="007B5603"/>
    <w:rPr>
      <w:rFonts w:ascii="Book Antiqua" w:hAnsi="Book Antiqua" w:cs="Book Antiqua"/>
      <w:spacing w:val="20"/>
      <w:sz w:val="19"/>
      <w:szCs w:val="19"/>
      <w:lang w:val="en-US"/>
    </w:rPr>
  </w:style>
  <w:style w:type="paragraph" w:customStyle="1" w:styleId="171">
    <w:name w:val="Основной текст (17)"/>
    <w:basedOn w:val="a"/>
    <w:uiPriority w:val="99"/>
    <w:rsid w:val="007B5603"/>
    <w:pPr>
      <w:shd w:val="clear" w:color="auto" w:fill="FFFFFF"/>
      <w:spacing w:line="240" w:lineRule="atLeast"/>
    </w:pPr>
    <w:rPr>
      <w:rFonts w:ascii="Book Antiqua" w:hAnsi="Book Antiqua" w:cs="Book Antiqua"/>
      <w:sz w:val="19"/>
      <w:szCs w:val="19"/>
    </w:rPr>
  </w:style>
  <w:style w:type="character" w:customStyle="1" w:styleId="afb">
    <w:name w:val="Сноска_"/>
    <w:uiPriority w:val="99"/>
    <w:rsid w:val="007B5603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andara">
    <w:name w:val="Сноска + Candara"/>
    <w:aliases w:val="8 pt,Курсив6,Интервал 0 pt"/>
    <w:uiPriority w:val="99"/>
    <w:rsid w:val="007B5603"/>
    <w:rPr>
      <w:rFonts w:ascii="Candara" w:hAnsi="Candara" w:cs="Candara"/>
      <w:i/>
      <w:iCs/>
      <w:spacing w:val="-10"/>
      <w:sz w:val="16"/>
      <w:szCs w:val="16"/>
    </w:rPr>
  </w:style>
  <w:style w:type="character" w:customStyle="1" w:styleId="2a">
    <w:name w:val="Сноска (2)_"/>
    <w:uiPriority w:val="99"/>
    <w:rsid w:val="007B5603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320">
    <w:name w:val="Заголовок №3 (2)_"/>
    <w:uiPriority w:val="99"/>
    <w:rsid w:val="007B5603"/>
    <w:rPr>
      <w:rFonts w:ascii="Tahoma" w:hAnsi="Tahoma" w:cs="Tahoma"/>
      <w:sz w:val="22"/>
      <w:szCs w:val="22"/>
      <w:shd w:val="clear" w:color="auto" w:fill="FFFFFF"/>
    </w:rPr>
  </w:style>
  <w:style w:type="character" w:customStyle="1" w:styleId="32FranklinGothicMedium">
    <w:name w:val="Заголовок №3 (2) + Franklin Gothic Medium"/>
    <w:aliases w:val="12 pt"/>
    <w:uiPriority w:val="99"/>
    <w:rsid w:val="007B5603"/>
    <w:rPr>
      <w:rFonts w:ascii="Franklin Gothic Medium" w:hAnsi="Franklin Gothic Medium" w:cs="Franklin Gothic Medium"/>
      <w:spacing w:val="0"/>
      <w:sz w:val="24"/>
      <w:szCs w:val="24"/>
      <w:lang w:val="en-US"/>
    </w:rPr>
  </w:style>
  <w:style w:type="paragraph" w:customStyle="1" w:styleId="afc">
    <w:name w:val="Сноска"/>
    <w:basedOn w:val="a"/>
    <w:uiPriority w:val="99"/>
    <w:rsid w:val="007B5603"/>
    <w:pPr>
      <w:shd w:val="clear" w:color="auto" w:fill="FFFFFF"/>
      <w:spacing w:line="192" w:lineRule="exact"/>
      <w:jc w:val="both"/>
    </w:pPr>
    <w:rPr>
      <w:rFonts w:ascii="Book Antiqua" w:hAnsi="Book Antiqua" w:cs="Book Antiqua"/>
      <w:sz w:val="15"/>
      <w:szCs w:val="15"/>
    </w:rPr>
  </w:style>
  <w:style w:type="paragraph" w:customStyle="1" w:styleId="2b">
    <w:name w:val="Сноска (2)"/>
    <w:basedOn w:val="a"/>
    <w:uiPriority w:val="99"/>
    <w:rsid w:val="007B5603"/>
    <w:pPr>
      <w:shd w:val="clear" w:color="auto" w:fill="FFFFFF"/>
      <w:spacing w:before="120" w:line="240" w:lineRule="atLeast"/>
      <w:jc w:val="both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321">
    <w:name w:val="Заголовок №3 (2)"/>
    <w:basedOn w:val="a"/>
    <w:uiPriority w:val="99"/>
    <w:rsid w:val="007B5603"/>
    <w:pPr>
      <w:shd w:val="clear" w:color="auto" w:fill="FFFFFF"/>
      <w:spacing w:before="300" w:after="60" w:line="240" w:lineRule="atLeast"/>
      <w:ind w:hanging="280"/>
      <w:jc w:val="both"/>
      <w:outlineLvl w:val="2"/>
    </w:pPr>
    <w:rPr>
      <w:rFonts w:ascii="Tahoma" w:hAnsi="Tahoma" w:cs="Tahoma"/>
      <w:sz w:val="22"/>
      <w:szCs w:val="22"/>
    </w:rPr>
  </w:style>
  <w:style w:type="character" w:customStyle="1" w:styleId="176">
    <w:name w:val="Основной текст (17) + 6"/>
    <w:aliases w:val="5 pt5,Не курсив1"/>
    <w:uiPriority w:val="99"/>
    <w:rsid w:val="007B5603"/>
    <w:rPr>
      <w:rFonts w:ascii="Book Antiqua" w:hAnsi="Book Antiqua" w:cs="Book Antiqua"/>
      <w:i/>
      <w:iCs/>
      <w:spacing w:val="0"/>
      <w:sz w:val="13"/>
      <w:szCs w:val="13"/>
      <w:shd w:val="clear" w:color="auto" w:fill="FFFFFF"/>
    </w:rPr>
  </w:style>
  <w:style w:type="character" w:customStyle="1" w:styleId="172">
    <w:name w:val="Основной текст (17) + Не курсив"/>
    <w:uiPriority w:val="99"/>
    <w:rsid w:val="007B5603"/>
    <w:rPr>
      <w:rFonts w:ascii="Book Antiqua" w:hAnsi="Book Antiqua" w:cs="Book Antiqua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afd">
    <w:name w:val="Подпись к картинке_"/>
    <w:uiPriority w:val="99"/>
    <w:rsid w:val="007B5603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10">
    <w:name w:val="Основной текст (11)_"/>
    <w:uiPriority w:val="99"/>
    <w:rsid w:val="007B5603"/>
    <w:rPr>
      <w:rFonts w:ascii="Tahoma" w:hAnsi="Tahoma" w:cs="Tahoma"/>
      <w:sz w:val="12"/>
      <w:szCs w:val="12"/>
      <w:shd w:val="clear" w:color="auto" w:fill="FFFFFF"/>
    </w:rPr>
  </w:style>
  <w:style w:type="character" w:customStyle="1" w:styleId="360">
    <w:name w:val="Основной текст (36)_"/>
    <w:uiPriority w:val="99"/>
    <w:rsid w:val="007B5603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74">
    <w:name w:val="Подпись к картинке (7)_"/>
    <w:uiPriority w:val="99"/>
    <w:rsid w:val="007B5603"/>
    <w:rPr>
      <w:rFonts w:ascii="Tahoma" w:hAnsi="Tahoma" w:cs="Tahoma"/>
      <w:sz w:val="12"/>
      <w:szCs w:val="12"/>
      <w:shd w:val="clear" w:color="auto" w:fill="FFFFFF"/>
    </w:rPr>
  </w:style>
  <w:style w:type="character" w:customStyle="1" w:styleId="500">
    <w:name w:val="Основной текст (50)_"/>
    <w:uiPriority w:val="99"/>
    <w:rsid w:val="007B5603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fe">
    <w:name w:val="Подпись к картинке"/>
    <w:basedOn w:val="a"/>
    <w:uiPriority w:val="99"/>
    <w:rsid w:val="007B5603"/>
    <w:pPr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paragraph" w:customStyle="1" w:styleId="111">
    <w:name w:val="Основной текст (11)"/>
    <w:basedOn w:val="a"/>
    <w:uiPriority w:val="99"/>
    <w:rsid w:val="007B5603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361">
    <w:name w:val="Основной текст (36)"/>
    <w:basedOn w:val="a"/>
    <w:uiPriority w:val="99"/>
    <w:rsid w:val="007B5603"/>
    <w:pPr>
      <w:shd w:val="clear" w:color="auto" w:fill="FFFFFF"/>
      <w:spacing w:after="600" w:line="24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75">
    <w:name w:val="Подпись к картинке (7)"/>
    <w:basedOn w:val="a"/>
    <w:uiPriority w:val="99"/>
    <w:rsid w:val="007B5603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501">
    <w:name w:val="Основной текст (50)"/>
    <w:basedOn w:val="a"/>
    <w:uiPriority w:val="99"/>
    <w:rsid w:val="007B5603"/>
    <w:pPr>
      <w:shd w:val="clear" w:color="auto" w:fill="FFFFFF"/>
      <w:spacing w:before="780" w:line="240" w:lineRule="atLeast"/>
    </w:pPr>
    <w:rPr>
      <w:rFonts w:ascii="Tahoma" w:hAnsi="Tahoma" w:cs="Tahoma"/>
      <w:sz w:val="11"/>
      <w:szCs w:val="11"/>
    </w:rPr>
  </w:style>
  <w:style w:type="character" w:customStyle="1" w:styleId="410">
    <w:name w:val="Основной текст (41)_"/>
    <w:uiPriority w:val="99"/>
    <w:rsid w:val="007B5603"/>
    <w:rPr>
      <w:rFonts w:ascii="Book Antiqua" w:hAnsi="Book Antiqua" w:cs="Book Antiqua"/>
      <w:sz w:val="13"/>
      <w:szCs w:val="13"/>
      <w:shd w:val="clear" w:color="auto" w:fill="FFFFFF"/>
      <w:lang w:val="en-US"/>
    </w:rPr>
  </w:style>
  <w:style w:type="character" w:customStyle="1" w:styleId="32BookAntiqua">
    <w:name w:val="Заголовок №3 (2) + Book Antiqua"/>
    <w:aliases w:val="91,5 pt4,Не полужирный,Курсив5"/>
    <w:uiPriority w:val="99"/>
    <w:rsid w:val="007B5603"/>
    <w:rPr>
      <w:rFonts w:ascii="Book Antiqua" w:hAnsi="Book Antiqua" w:cs="Book Antiqua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411">
    <w:name w:val="Основной текст (41)"/>
    <w:basedOn w:val="a"/>
    <w:uiPriority w:val="99"/>
    <w:rsid w:val="007B5603"/>
    <w:pPr>
      <w:shd w:val="clear" w:color="auto" w:fill="FFFFFF"/>
      <w:spacing w:line="240" w:lineRule="atLeast"/>
    </w:pPr>
    <w:rPr>
      <w:rFonts w:ascii="Book Antiqua" w:hAnsi="Book Antiqua" w:cs="Book Antiqua"/>
      <w:sz w:val="13"/>
      <w:szCs w:val="13"/>
      <w:lang w:val="en-US"/>
    </w:rPr>
  </w:style>
  <w:style w:type="character" w:customStyle="1" w:styleId="520">
    <w:name w:val="Основной текст (52)_"/>
    <w:uiPriority w:val="99"/>
    <w:rsid w:val="007B5603"/>
    <w:rPr>
      <w:rFonts w:ascii="Tahoma" w:hAnsi="Tahoma" w:cs="Tahoma"/>
      <w:sz w:val="21"/>
      <w:szCs w:val="21"/>
      <w:shd w:val="clear" w:color="auto" w:fill="FFFFFF"/>
      <w:lang w:val="en-US"/>
    </w:rPr>
  </w:style>
  <w:style w:type="paragraph" w:customStyle="1" w:styleId="521">
    <w:name w:val="Основной текст (52)"/>
    <w:basedOn w:val="a"/>
    <w:uiPriority w:val="99"/>
    <w:rsid w:val="007B5603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1"/>
      <w:szCs w:val="21"/>
      <w:lang w:val="en-US"/>
    </w:rPr>
  </w:style>
  <w:style w:type="character" w:customStyle="1" w:styleId="530">
    <w:name w:val="Основной текст (53)_"/>
    <w:uiPriority w:val="99"/>
    <w:rsid w:val="007B5603"/>
    <w:rPr>
      <w:rFonts w:ascii="Book Antiqua" w:hAnsi="Book Antiqua" w:cs="Book Antiqua"/>
      <w:sz w:val="12"/>
      <w:szCs w:val="12"/>
      <w:shd w:val="clear" w:color="auto" w:fill="FFFFFF"/>
      <w:lang w:val="en-US"/>
    </w:rPr>
  </w:style>
  <w:style w:type="paragraph" w:customStyle="1" w:styleId="531">
    <w:name w:val="Основной текст (53)"/>
    <w:basedOn w:val="a"/>
    <w:uiPriority w:val="99"/>
    <w:rsid w:val="007B5603"/>
    <w:pPr>
      <w:shd w:val="clear" w:color="auto" w:fill="FFFFFF"/>
      <w:spacing w:line="240" w:lineRule="atLeast"/>
    </w:pPr>
    <w:rPr>
      <w:rFonts w:ascii="Book Antiqua" w:hAnsi="Book Antiqua" w:cs="Book Antiqua"/>
      <w:sz w:val="12"/>
      <w:szCs w:val="12"/>
      <w:lang w:val="en-US"/>
    </w:rPr>
  </w:style>
  <w:style w:type="character" w:customStyle="1" w:styleId="76">
    <w:name w:val="Основной текст (7) + Курсив"/>
    <w:uiPriority w:val="99"/>
    <w:rsid w:val="007B5603"/>
    <w:rPr>
      <w:rFonts w:ascii="Book Antiqua" w:hAnsi="Book Antiqua" w:cs="Book Antiqua"/>
      <w:i/>
      <w:iCs/>
      <w:spacing w:val="0"/>
      <w:sz w:val="19"/>
      <w:szCs w:val="19"/>
      <w:shd w:val="clear" w:color="auto" w:fill="FFFFFF"/>
    </w:rPr>
  </w:style>
  <w:style w:type="character" w:customStyle="1" w:styleId="4111pt">
    <w:name w:val="Основной текст (41) + Интервал 11 pt"/>
    <w:uiPriority w:val="99"/>
    <w:rsid w:val="007B5603"/>
    <w:rPr>
      <w:rFonts w:ascii="Book Antiqua" w:hAnsi="Book Antiqua" w:cs="Book Antiqua"/>
      <w:spacing w:val="220"/>
      <w:sz w:val="13"/>
      <w:szCs w:val="13"/>
      <w:shd w:val="clear" w:color="auto" w:fill="FFFFFF"/>
      <w:lang w:val="en-US"/>
    </w:rPr>
  </w:style>
  <w:style w:type="character" w:customStyle="1" w:styleId="aff">
    <w:name w:val="Колонтитул_"/>
    <w:uiPriority w:val="99"/>
    <w:rsid w:val="007B5603"/>
    <w:rPr>
      <w:rFonts w:eastAsia="Times New Roman"/>
      <w:shd w:val="clear" w:color="auto" w:fill="FFFFFF"/>
    </w:rPr>
  </w:style>
  <w:style w:type="character" w:customStyle="1" w:styleId="ArialNarrow">
    <w:name w:val="Колонтитул + Arial Narrow"/>
    <w:aliases w:val="17,5 pt3,Курсив4"/>
    <w:uiPriority w:val="99"/>
    <w:rsid w:val="007B5603"/>
    <w:rPr>
      <w:rFonts w:ascii="Arial Narrow" w:hAnsi="Arial Narrow" w:cs="Arial Narrow"/>
      <w:i/>
      <w:iCs/>
      <w:w w:val="100"/>
      <w:sz w:val="35"/>
      <w:szCs w:val="35"/>
    </w:rPr>
  </w:style>
  <w:style w:type="character" w:customStyle="1" w:styleId="32Candara">
    <w:name w:val="Заголовок №3 (2) + Candara"/>
    <w:aliases w:val="13 pt,Курсив3"/>
    <w:uiPriority w:val="99"/>
    <w:rsid w:val="007B5603"/>
    <w:rPr>
      <w:rFonts w:ascii="Candara" w:hAnsi="Candara" w:cs="Candara"/>
      <w:i/>
      <w:iCs/>
      <w:spacing w:val="0"/>
      <w:sz w:val="26"/>
      <w:szCs w:val="26"/>
      <w:shd w:val="clear" w:color="auto" w:fill="FFFFFF"/>
    </w:rPr>
  </w:style>
  <w:style w:type="character" w:customStyle="1" w:styleId="8pt1">
    <w:name w:val="Основной текст + 8 pt1"/>
    <w:aliases w:val="Курсив2"/>
    <w:uiPriority w:val="99"/>
    <w:rsid w:val="007B5603"/>
    <w:rPr>
      <w:rFonts w:ascii="Book Antiqua" w:hAnsi="Book Antiqua" w:cs="Book Antiqua"/>
      <w:i/>
      <w:iCs/>
      <w:spacing w:val="0"/>
      <w:w w:val="100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uiPriority w:val="99"/>
    <w:rsid w:val="007B5603"/>
    <w:pPr>
      <w:shd w:val="clear" w:color="auto" w:fill="FFFFFF"/>
    </w:pPr>
    <w:rPr>
      <w:sz w:val="20"/>
      <w:szCs w:val="20"/>
    </w:rPr>
  </w:style>
  <w:style w:type="character" w:customStyle="1" w:styleId="aff1">
    <w:name w:val="Основной текст + Полужирный"/>
    <w:uiPriority w:val="99"/>
    <w:rsid w:val="007B5603"/>
    <w:rPr>
      <w:rFonts w:ascii="Book Antiqua" w:hAnsi="Book Antiqua" w:cs="Book Antiqua"/>
      <w:b/>
      <w:bCs/>
      <w:spacing w:val="0"/>
      <w:sz w:val="19"/>
      <w:szCs w:val="19"/>
      <w:shd w:val="clear" w:color="auto" w:fill="FFFFFF"/>
      <w:lang w:val="en-US"/>
    </w:rPr>
  </w:style>
  <w:style w:type="character" w:customStyle="1" w:styleId="350">
    <w:name w:val="Заголовок №3 (5)_"/>
    <w:uiPriority w:val="99"/>
    <w:rsid w:val="007B5603"/>
    <w:rPr>
      <w:rFonts w:ascii="Tahoma" w:hAnsi="Tahoma" w:cs="Tahoma"/>
      <w:sz w:val="23"/>
      <w:szCs w:val="23"/>
      <w:shd w:val="clear" w:color="auto" w:fill="FFFFFF"/>
    </w:rPr>
  </w:style>
  <w:style w:type="character" w:customStyle="1" w:styleId="35Candara">
    <w:name w:val="Заголовок №3 (5) + Candara"/>
    <w:aliases w:val="13 pt1,Полужирный2,Курсив1"/>
    <w:uiPriority w:val="99"/>
    <w:rsid w:val="007B5603"/>
    <w:rPr>
      <w:rFonts w:ascii="Candara" w:hAnsi="Candara" w:cs="Candara"/>
      <w:b/>
      <w:bCs/>
      <w:i/>
      <w:iCs/>
      <w:spacing w:val="0"/>
      <w:sz w:val="26"/>
      <w:szCs w:val="26"/>
    </w:rPr>
  </w:style>
  <w:style w:type="character" w:customStyle="1" w:styleId="3511pt">
    <w:name w:val="Заголовок №3 (5) + 11 pt"/>
    <w:aliases w:val="Полужирный1"/>
    <w:uiPriority w:val="99"/>
    <w:rsid w:val="007B5603"/>
    <w:rPr>
      <w:rFonts w:ascii="Tahoma" w:hAnsi="Tahoma" w:cs="Tahoma"/>
      <w:b/>
      <w:bCs/>
      <w:spacing w:val="0"/>
      <w:sz w:val="22"/>
      <w:szCs w:val="22"/>
      <w:lang w:val="en-US"/>
    </w:rPr>
  </w:style>
  <w:style w:type="character" w:customStyle="1" w:styleId="3510">
    <w:name w:val="Заголовок №3 (5) + 10"/>
    <w:aliases w:val="5 pt2"/>
    <w:uiPriority w:val="99"/>
    <w:rsid w:val="007B5603"/>
    <w:rPr>
      <w:rFonts w:ascii="Tahoma" w:hAnsi="Tahoma" w:cs="Tahoma"/>
      <w:spacing w:val="0"/>
      <w:sz w:val="21"/>
      <w:szCs w:val="21"/>
      <w:lang w:val="en-US"/>
    </w:rPr>
  </w:style>
  <w:style w:type="paragraph" w:customStyle="1" w:styleId="351">
    <w:name w:val="Заголовок №3 (5)"/>
    <w:basedOn w:val="a"/>
    <w:uiPriority w:val="99"/>
    <w:rsid w:val="007B5603"/>
    <w:pPr>
      <w:shd w:val="clear" w:color="auto" w:fill="FFFFFF"/>
      <w:spacing w:before="360" w:line="259" w:lineRule="exact"/>
      <w:outlineLvl w:val="2"/>
    </w:pPr>
    <w:rPr>
      <w:rFonts w:ascii="Tahoma" w:hAnsi="Tahoma" w:cs="Tahoma"/>
      <w:sz w:val="23"/>
      <w:szCs w:val="23"/>
    </w:rPr>
  </w:style>
  <w:style w:type="paragraph" w:styleId="aff2">
    <w:name w:val="List Number"/>
    <w:basedOn w:val="a"/>
    <w:uiPriority w:val="99"/>
    <w:rsid w:val="007B5603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38">
    <w:name w:val="toc 3"/>
    <w:basedOn w:val="a"/>
    <w:next w:val="a"/>
    <w:autoRedefine/>
    <w:uiPriority w:val="99"/>
    <w:rsid w:val="007B5603"/>
    <w:pPr>
      <w:tabs>
        <w:tab w:val="right" w:leader="dot" w:pos="9072"/>
      </w:tabs>
      <w:spacing w:line="360" w:lineRule="auto"/>
    </w:pPr>
    <w:rPr>
      <w:rFonts w:ascii="Arial" w:hAnsi="Arial" w:cs="Arial"/>
      <w:sz w:val="28"/>
      <w:szCs w:val="28"/>
    </w:rPr>
  </w:style>
  <w:style w:type="paragraph" w:styleId="44">
    <w:name w:val="toc 4"/>
    <w:basedOn w:val="a"/>
    <w:next w:val="a"/>
    <w:autoRedefine/>
    <w:uiPriority w:val="99"/>
    <w:rsid w:val="007B5603"/>
    <w:pPr>
      <w:tabs>
        <w:tab w:val="right" w:leader="dot" w:pos="9628"/>
      </w:tabs>
      <w:spacing w:before="120"/>
    </w:pPr>
    <w:rPr>
      <w:rFonts w:ascii="Arial" w:hAnsi="Arial" w:cs="Arial"/>
      <w:sz w:val="28"/>
      <w:szCs w:val="28"/>
    </w:rPr>
  </w:style>
  <w:style w:type="paragraph" w:styleId="aff3">
    <w:name w:val="footnote text"/>
    <w:basedOn w:val="a"/>
    <w:link w:val="1d"/>
    <w:uiPriority w:val="99"/>
    <w:rsid w:val="007B5603"/>
    <w:rPr>
      <w:sz w:val="20"/>
      <w:szCs w:val="20"/>
      <w:lang/>
    </w:rPr>
  </w:style>
  <w:style w:type="character" w:customStyle="1" w:styleId="1d">
    <w:name w:val="Текст сноски Знак1"/>
    <w:link w:val="aff3"/>
    <w:uiPriority w:val="99"/>
    <w:rsid w:val="007B5603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uiPriority w:val="99"/>
    <w:rsid w:val="007B5603"/>
    <w:rPr>
      <w:rFonts w:ascii="Times New Roman" w:hAnsi="Times New Roman" w:cs="Times New Roman"/>
    </w:rPr>
  </w:style>
  <w:style w:type="character" w:styleId="aff5">
    <w:name w:val="footnote reference"/>
    <w:uiPriority w:val="99"/>
    <w:rsid w:val="007B5603"/>
    <w:rPr>
      <w:rFonts w:ascii="Times New Roman" w:hAnsi="Times New Roman" w:cs="Times New Roman"/>
      <w:vertAlign w:val="superscript"/>
    </w:rPr>
  </w:style>
  <w:style w:type="paragraph" w:customStyle="1" w:styleId="aff6">
    <w:name w:val="Знак"/>
    <w:basedOn w:val="a"/>
    <w:uiPriority w:val="99"/>
    <w:rsid w:val="007B5603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54">
    <w:name w:val="toc 5"/>
    <w:basedOn w:val="a"/>
    <w:next w:val="a"/>
    <w:autoRedefine/>
    <w:uiPriority w:val="99"/>
    <w:rsid w:val="007B5603"/>
    <w:pPr>
      <w:spacing w:before="120"/>
      <w:ind w:left="958"/>
    </w:pPr>
    <w:rPr>
      <w:rFonts w:ascii="Arial" w:hAnsi="Arial" w:cs="Arial"/>
      <w:sz w:val="28"/>
      <w:szCs w:val="28"/>
    </w:rPr>
  </w:style>
  <w:style w:type="paragraph" w:styleId="63">
    <w:name w:val="toc 6"/>
    <w:basedOn w:val="a"/>
    <w:next w:val="a"/>
    <w:autoRedefine/>
    <w:uiPriority w:val="99"/>
    <w:rsid w:val="007B5603"/>
    <w:pPr>
      <w:tabs>
        <w:tab w:val="right" w:leader="dot" w:pos="9912"/>
      </w:tabs>
      <w:spacing w:before="120"/>
      <w:ind w:left="1202"/>
      <w:jc w:val="center"/>
    </w:pPr>
    <w:rPr>
      <w:rFonts w:ascii="Arial" w:hAnsi="Arial" w:cs="Arial"/>
      <w:sz w:val="28"/>
      <w:szCs w:val="28"/>
    </w:rPr>
  </w:style>
  <w:style w:type="character" w:customStyle="1" w:styleId="Tahoma">
    <w:name w:val="Основной текст + Tahoma"/>
    <w:aliases w:val="7,5 pt1"/>
    <w:uiPriority w:val="99"/>
    <w:rsid w:val="007B5603"/>
    <w:rPr>
      <w:rFonts w:ascii="Tahoma" w:hAnsi="Tahoma" w:cs="Tahoma"/>
      <w:spacing w:val="0"/>
      <w:w w:val="100"/>
      <w:sz w:val="15"/>
      <w:szCs w:val="15"/>
      <w:shd w:val="clear" w:color="auto" w:fill="FFFFFF"/>
    </w:rPr>
  </w:style>
  <w:style w:type="paragraph" w:styleId="aff7">
    <w:name w:val="Body Text Indent"/>
    <w:basedOn w:val="a"/>
    <w:link w:val="1e"/>
    <w:uiPriority w:val="99"/>
    <w:rsid w:val="007B5603"/>
    <w:pPr>
      <w:spacing w:after="120"/>
      <w:ind w:left="283"/>
    </w:pPr>
    <w:rPr>
      <w:lang/>
    </w:rPr>
  </w:style>
  <w:style w:type="character" w:customStyle="1" w:styleId="1e">
    <w:name w:val="Основной текст с отступом Знак1"/>
    <w:link w:val="aff7"/>
    <w:uiPriority w:val="99"/>
    <w:rsid w:val="007B5603"/>
    <w:rPr>
      <w:rFonts w:ascii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uiPriority w:val="99"/>
    <w:rsid w:val="007B5603"/>
    <w:rPr>
      <w:rFonts w:ascii="Times New Roman" w:hAnsi="Times New Roman" w:cs="Times New Roman"/>
      <w:sz w:val="24"/>
      <w:szCs w:val="24"/>
    </w:rPr>
  </w:style>
  <w:style w:type="paragraph" w:customStyle="1" w:styleId="TOCI">
    <w:name w:val="TOCI"/>
    <w:basedOn w:val="a"/>
    <w:next w:val="a"/>
    <w:uiPriority w:val="99"/>
    <w:rsid w:val="007B5603"/>
    <w:pPr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10"/>
    <w:uiPriority w:val="99"/>
    <w:rsid w:val="007B5603"/>
    <w:pPr>
      <w:ind w:firstLine="567"/>
      <w:jc w:val="both"/>
    </w:pPr>
    <w:rPr>
      <w:sz w:val="16"/>
      <w:szCs w:val="16"/>
      <w:lang/>
    </w:rPr>
  </w:style>
  <w:style w:type="character" w:customStyle="1" w:styleId="310">
    <w:name w:val="Основной текст с отступом 3 Знак1"/>
    <w:link w:val="39"/>
    <w:uiPriority w:val="99"/>
    <w:rsid w:val="007B5603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uiPriority w:val="99"/>
    <w:rsid w:val="007B5603"/>
    <w:rPr>
      <w:rFonts w:ascii="Times New Roman" w:hAnsi="Times New Roman" w:cs="Times New Roman"/>
      <w:sz w:val="16"/>
      <w:szCs w:val="16"/>
    </w:rPr>
  </w:style>
  <w:style w:type="character" w:styleId="aff9">
    <w:name w:val="FollowedHyperlink"/>
    <w:uiPriority w:val="99"/>
    <w:rsid w:val="007B5603"/>
    <w:rPr>
      <w:rFonts w:ascii="Times New Roman" w:hAnsi="Times New Roman" w:cs="Times New Roman"/>
      <w:color w:val="800080"/>
      <w:u w:val="single"/>
    </w:rPr>
  </w:style>
  <w:style w:type="paragraph" w:styleId="affa">
    <w:name w:val="caption"/>
    <w:basedOn w:val="a"/>
    <w:next w:val="a"/>
    <w:uiPriority w:val="99"/>
    <w:qFormat/>
    <w:rsid w:val="007B5603"/>
    <w:pPr>
      <w:ind w:left="2124" w:firstLine="576"/>
    </w:pPr>
    <w:rPr>
      <w:sz w:val="44"/>
      <w:szCs w:val="44"/>
    </w:rPr>
  </w:style>
  <w:style w:type="paragraph" w:styleId="77">
    <w:name w:val="toc 7"/>
    <w:basedOn w:val="a"/>
    <w:next w:val="a"/>
    <w:autoRedefine/>
    <w:uiPriority w:val="99"/>
    <w:rsid w:val="007B5603"/>
    <w:pPr>
      <w:ind w:left="1440"/>
    </w:pPr>
    <w:rPr>
      <w:sz w:val="28"/>
      <w:szCs w:val="28"/>
    </w:rPr>
  </w:style>
  <w:style w:type="paragraph" w:styleId="82">
    <w:name w:val="toc 8"/>
    <w:basedOn w:val="a"/>
    <w:next w:val="a"/>
    <w:autoRedefine/>
    <w:uiPriority w:val="99"/>
    <w:rsid w:val="007B5603"/>
    <w:pPr>
      <w:ind w:left="1680"/>
    </w:pPr>
    <w:rPr>
      <w:rFonts w:ascii="Arial" w:hAnsi="Arial" w:cs="Arial"/>
      <w:sz w:val="28"/>
      <w:szCs w:val="28"/>
    </w:rPr>
  </w:style>
  <w:style w:type="paragraph" w:styleId="92">
    <w:name w:val="toc 9"/>
    <w:basedOn w:val="a"/>
    <w:next w:val="a"/>
    <w:autoRedefine/>
    <w:uiPriority w:val="99"/>
    <w:rsid w:val="007B5603"/>
    <w:pPr>
      <w:ind w:left="19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VNIIS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C49</dc:creator>
  <cp:keywords/>
  <dc:description/>
  <cp:lastModifiedBy>Литвинов Сергей</cp:lastModifiedBy>
  <cp:revision>25</cp:revision>
  <cp:lastPrinted>2016-02-01T11:39:00Z</cp:lastPrinted>
  <dcterms:created xsi:type="dcterms:W3CDTF">2016-02-29T07:37:00Z</dcterms:created>
  <dcterms:modified xsi:type="dcterms:W3CDTF">2017-07-06T13:37:00Z</dcterms:modified>
</cp:coreProperties>
</file>